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073" w:rsidRDefault="00166073">
      <w:pPr>
        <w:ind w:leftChars="-200" w:left="-420" w:rightChars="-200" w:right="-420"/>
        <w:jc w:val="center"/>
        <w:rPr>
          <w:rFonts w:ascii="宋体" w:hAnsi="微软雅黑"/>
          <w:b/>
          <w:color w:val="FF0000"/>
          <w:spacing w:val="-20"/>
          <w:w w:val="75"/>
          <w:sz w:val="88"/>
          <w:szCs w:val="88"/>
        </w:rPr>
      </w:pPr>
      <w:bookmarkStart w:id="0" w:name="文件标题"/>
      <w:r>
        <w:rPr>
          <w:rFonts w:ascii="宋体" w:hAnsi="微软雅黑" w:hint="eastAsia"/>
          <w:b/>
          <w:color w:val="FF0000"/>
          <w:spacing w:val="-20"/>
          <w:w w:val="75"/>
          <w:sz w:val="88"/>
          <w:szCs w:val="88"/>
        </w:rPr>
        <w:t>中共福建省委教育工委办公室</w:t>
      </w:r>
    </w:p>
    <w:p w:rsidR="00166073" w:rsidRDefault="00166073">
      <w:pPr>
        <w:jc w:val="center"/>
        <w:rPr>
          <w:rFonts w:ascii="仿宋_GB2312" w:eastAsia="仿宋_GB2312"/>
          <w:sz w:val="32"/>
          <w:szCs w:val="32"/>
        </w:rPr>
      </w:pPr>
      <w:bookmarkStart w:id="1" w:name="文件编号"/>
    </w:p>
    <w:p w:rsidR="00166073" w:rsidRDefault="00166073">
      <w:pPr>
        <w:jc w:val="center"/>
        <w:rPr>
          <w:rFonts w:ascii="仿宋_GB2312" w:eastAsia="仿宋_GB2312"/>
          <w:sz w:val="32"/>
          <w:szCs w:val="32"/>
        </w:rPr>
      </w:pPr>
      <w:r>
        <w:rPr>
          <w:rFonts w:ascii="仿宋_GB2312" w:eastAsia="仿宋_GB2312" w:hint="eastAsia"/>
          <w:sz w:val="32"/>
          <w:szCs w:val="32"/>
        </w:rPr>
        <w:t>闽委教办思〔</w:t>
      </w:r>
      <w:r>
        <w:rPr>
          <w:rFonts w:ascii="仿宋_GB2312" w:eastAsia="仿宋_GB2312"/>
          <w:sz w:val="32"/>
          <w:szCs w:val="32"/>
        </w:rPr>
        <w:t>2018</w:t>
      </w:r>
      <w:r>
        <w:rPr>
          <w:rFonts w:ascii="仿宋_GB2312" w:eastAsia="仿宋_GB2312" w:hint="eastAsia"/>
          <w:sz w:val="32"/>
          <w:szCs w:val="32"/>
        </w:rPr>
        <w:t>〕</w:t>
      </w:r>
      <w:bookmarkEnd w:id="1"/>
      <w:r>
        <w:rPr>
          <w:rFonts w:ascii="仿宋_GB2312" w:eastAsia="仿宋_GB2312"/>
          <w:sz w:val="32"/>
          <w:szCs w:val="32"/>
        </w:rPr>
        <w:t>6</w:t>
      </w:r>
      <w:r>
        <w:rPr>
          <w:rFonts w:ascii="仿宋_GB2312" w:eastAsia="仿宋_GB2312" w:hint="eastAsia"/>
          <w:sz w:val="32"/>
          <w:szCs w:val="32"/>
        </w:rPr>
        <w:t>号</w:t>
      </w:r>
    </w:p>
    <w:p w:rsidR="00166073" w:rsidRDefault="00166073">
      <w:pPr>
        <w:tabs>
          <w:tab w:val="left" w:pos="7513"/>
        </w:tabs>
        <w:spacing w:line="500" w:lineRule="exact"/>
        <w:rPr>
          <w:rFonts w:ascii="方正小标宋简体" w:eastAsia="方正小标宋简体" w:hAnsi="宋体"/>
          <w:spacing w:val="-4"/>
          <w:sz w:val="44"/>
          <w:szCs w:val="44"/>
        </w:rPr>
      </w:pPr>
      <w:r>
        <w:rPr>
          <w:noProof/>
        </w:rPr>
        <w:pict>
          <v:shapetype id="_x0000_t32" coordsize="21600,21600" o:spt="32" o:oned="t" path="m,l21600,21600e" filled="f">
            <v:path arrowok="t" fillok="f" o:connecttype="none"/>
            <o:lock v:ext="edit" shapetype="t"/>
          </v:shapetype>
          <v:shape id="_x0000_s1027" type="#_x0000_t32" style="position:absolute;left:0;text-align:left;margin-left:0;margin-top:7.8pt;width:441pt;height:0;z-index:251658240" o:gfxdata="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EjGKknUAAAA&#10;BgEAAA8AAAAAAAAAAQAgAAAAIgAAAGRycy9kb3ducmV2LnhtbFBLAQIUABQAAAAIAIdO4kBVo0o1&#10;6AEAAK0DAAAOAAAAAAAAAAEAIAAAACMBAABkcnMvZTJvRG9jLnhtbFBLBQYAAAAABgAGAFkBAAB9&#10;BQAAAAA=&#10;" strokecolor="red" strokeweight="3pt"/>
        </w:pict>
      </w:r>
    </w:p>
    <w:p w:rsidR="00166073" w:rsidRDefault="00166073">
      <w:pPr>
        <w:spacing w:line="600" w:lineRule="exact"/>
        <w:jc w:val="center"/>
        <w:rPr>
          <w:rFonts w:ascii="方正小标宋简体" w:eastAsia="方正小标宋简体" w:hAnsi="宋体"/>
          <w:spacing w:val="-4"/>
          <w:sz w:val="44"/>
          <w:szCs w:val="44"/>
        </w:rPr>
      </w:pPr>
      <w:r>
        <w:rPr>
          <w:rFonts w:ascii="方正小标宋简体" w:eastAsia="方正小标宋简体" w:hAnsi="宋体" w:hint="eastAsia"/>
          <w:spacing w:val="-4"/>
          <w:sz w:val="44"/>
          <w:szCs w:val="44"/>
        </w:rPr>
        <w:t>中共福建省委教育工作委员会办公室关于举办</w:t>
      </w:r>
    </w:p>
    <w:p w:rsidR="00166073" w:rsidRDefault="00166073">
      <w:pPr>
        <w:tabs>
          <w:tab w:val="left" w:pos="7797"/>
        </w:tabs>
        <w:spacing w:line="600" w:lineRule="exact"/>
        <w:jc w:val="center"/>
        <w:rPr>
          <w:rFonts w:ascii="方正小标宋简体" w:eastAsia="方正小标宋简体" w:hAnsi="宋体"/>
          <w:spacing w:val="-4"/>
          <w:sz w:val="44"/>
          <w:szCs w:val="44"/>
        </w:rPr>
      </w:pPr>
      <w:r>
        <w:rPr>
          <w:rFonts w:ascii="方正小标宋简体" w:eastAsia="方正小标宋简体" w:hAnsi="宋体"/>
          <w:spacing w:val="-4"/>
          <w:sz w:val="44"/>
          <w:szCs w:val="44"/>
        </w:rPr>
        <w:t>2018</w:t>
      </w:r>
      <w:r>
        <w:rPr>
          <w:rFonts w:ascii="方正小标宋简体" w:eastAsia="方正小标宋简体" w:hAnsi="宋体" w:hint="eastAsia"/>
          <w:spacing w:val="-4"/>
          <w:sz w:val="44"/>
          <w:szCs w:val="44"/>
        </w:rPr>
        <w:t>年全省高校辅导员</w:t>
      </w:r>
      <w:bookmarkEnd w:id="0"/>
      <w:r>
        <w:rPr>
          <w:rFonts w:ascii="方正小标宋简体" w:eastAsia="方正小标宋简体" w:hAnsi="宋体" w:hint="eastAsia"/>
          <w:spacing w:val="-4"/>
          <w:sz w:val="44"/>
          <w:szCs w:val="44"/>
        </w:rPr>
        <w:t>骨干学习宣传贯彻党的十九大精神示范培训班的通知</w:t>
      </w:r>
    </w:p>
    <w:p w:rsidR="00166073" w:rsidRDefault="00166073">
      <w:pPr>
        <w:spacing w:line="240" w:lineRule="exact"/>
        <w:rPr>
          <w:rFonts w:ascii="仿宋_GB2312" w:eastAsia="仿宋_GB2312" w:hAnsi="仿宋_GB2312"/>
          <w:sz w:val="32"/>
          <w:szCs w:val="32"/>
        </w:rPr>
      </w:pPr>
    </w:p>
    <w:p w:rsidR="00166073" w:rsidRDefault="00166073">
      <w:pPr>
        <w:spacing w:line="600" w:lineRule="exact"/>
        <w:rPr>
          <w:rFonts w:ascii="仿宋_GB2312" w:eastAsia="仿宋_GB2312" w:hAnsi="仿宋_GB2312"/>
          <w:sz w:val="30"/>
          <w:szCs w:val="30"/>
        </w:rPr>
      </w:pPr>
      <w:r>
        <w:rPr>
          <w:rFonts w:ascii="仿宋_GB2312" w:eastAsia="仿宋_GB2312" w:hAnsi="仿宋_GB2312" w:hint="eastAsia"/>
          <w:sz w:val="32"/>
          <w:szCs w:val="32"/>
        </w:rPr>
        <w:t>各高等学校</w:t>
      </w:r>
      <w:r>
        <w:rPr>
          <w:rFonts w:ascii="仿宋_GB2312" w:eastAsia="仿宋_GB2312" w:hAnsi="仿宋_GB2312" w:hint="eastAsia"/>
          <w:sz w:val="30"/>
          <w:szCs w:val="30"/>
        </w:rPr>
        <w:t>：</w:t>
      </w:r>
    </w:p>
    <w:p w:rsidR="00166073" w:rsidRDefault="00166073">
      <w:pPr>
        <w:widowControl/>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为深入学习宣传贯彻落实习近平新时代中国特色社会主义思想和党的十九大精神，进一步把全国高校思想政治工作会议精神贯彻落实引向深入，推动高校思想政治工作专门力量建设，切实培养一支高质量、高水准的高校思政工作骨干队伍，定于近期委托教育部高校辅导员培训与研修基地（福建师范大学）举办全省高校辅导员骨干学习宣传贯彻党的十九大精神示范培训班。现将有关事项通知如下：</w:t>
      </w:r>
    </w:p>
    <w:p w:rsidR="00166073" w:rsidRDefault="00166073">
      <w:pPr>
        <w:widowControl/>
        <w:spacing w:line="600" w:lineRule="exact"/>
        <w:ind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一、时间地点</w:t>
      </w:r>
    </w:p>
    <w:p w:rsidR="00166073" w:rsidRDefault="00166073">
      <w:pPr>
        <w:widowControl/>
        <w:spacing w:line="600" w:lineRule="exact"/>
        <w:ind w:firstLine="640"/>
        <w:jc w:val="left"/>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培训时间：</w:t>
      </w:r>
    </w:p>
    <w:p w:rsidR="00166073" w:rsidRDefault="00166073">
      <w:pPr>
        <w:widowControl/>
        <w:spacing w:line="600" w:lineRule="exact"/>
        <w:ind w:firstLine="640"/>
        <w:jc w:val="left"/>
        <w:rPr>
          <w:rFonts w:ascii="仿宋_GB2312" w:eastAsia="仿宋_GB2312" w:cs="仿宋_GB2312"/>
          <w:sz w:val="32"/>
          <w:szCs w:val="32"/>
        </w:rPr>
      </w:pPr>
      <w:r>
        <w:rPr>
          <w:rFonts w:ascii="仿宋_GB2312" w:eastAsia="仿宋_GB2312" w:hint="eastAsia"/>
          <w:color w:val="000000"/>
          <w:sz w:val="32"/>
          <w:szCs w:val="32"/>
        </w:rPr>
        <w:t>第</w:t>
      </w:r>
      <w:r>
        <w:rPr>
          <w:rFonts w:ascii="仿宋_GB2312" w:eastAsia="仿宋_GB2312"/>
          <w:color w:val="000000"/>
          <w:sz w:val="32"/>
          <w:szCs w:val="32"/>
        </w:rPr>
        <w:t>1</w:t>
      </w:r>
      <w:r>
        <w:rPr>
          <w:rFonts w:ascii="仿宋_GB2312" w:eastAsia="仿宋_GB2312" w:hint="eastAsia"/>
          <w:color w:val="000000"/>
          <w:sz w:val="32"/>
          <w:szCs w:val="32"/>
        </w:rPr>
        <w:t>期培训班：</w:t>
      </w:r>
      <w:r>
        <w:rPr>
          <w:rFonts w:ascii="仿宋_GB2312" w:eastAsia="仿宋_GB2312" w:cs="仿宋_GB2312"/>
          <w:sz w:val="32"/>
          <w:szCs w:val="32"/>
        </w:rPr>
        <w:t>5</w:t>
      </w:r>
      <w:r>
        <w:rPr>
          <w:rFonts w:ascii="仿宋_GB2312" w:eastAsia="仿宋_GB2312" w:cs="仿宋_GB2312" w:hint="eastAsia"/>
          <w:sz w:val="32"/>
          <w:szCs w:val="32"/>
        </w:rPr>
        <w:t>月</w:t>
      </w:r>
      <w:r>
        <w:rPr>
          <w:rFonts w:ascii="仿宋_GB2312" w:eastAsia="仿宋_GB2312" w:cs="仿宋_GB2312"/>
          <w:sz w:val="32"/>
          <w:szCs w:val="32"/>
        </w:rPr>
        <w:t>21</w:t>
      </w:r>
      <w:r>
        <w:rPr>
          <w:rFonts w:ascii="仿宋_GB2312" w:eastAsia="仿宋_GB2312" w:cs="仿宋_GB2312" w:hint="eastAsia"/>
          <w:sz w:val="32"/>
          <w:szCs w:val="32"/>
        </w:rPr>
        <w:t>日</w:t>
      </w:r>
      <w:r>
        <w:rPr>
          <w:rFonts w:ascii="仿宋_GB2312" w:eastAsia="仿宋_GB2312" w:cs="仿宋_GB2312"/>
          <w:sz w:val="32"/>
          <w:szCs w:val="32"/>
        </w:rPr>
        <w:t>-24</w:t>
      </w:r>
      <w:r>
        <w:rPr>
          <w:rFonts w:ascii="仿宋_GB2312" w:eastAsia="仿宋_GB2312" w:cs="仿宋_GB2312" w:hint="eastAsia"/>
          <w:sz w:val="32"/>
          <w:szCs w:val="32"/>
        </w:rPr>
        <w:t>日。</w:t>
      </w:r>
      <w:r>
        <w:rPr>
          <w:rFonts w:ascii="仿宋_GB2312" w:eastAsia="仿宋_GB2312" w:cs="仿宋_GB2312"/>
          <w:sz w:val="32"/>
          <w:szCs w:val="32"/>
        </w:rPr>
        <w:t>21</w:t>
      </w:r>
      <w:r>
        <w:rPr>
          <w:rFonts w:ascii="仿宋_GB2312" w:eastAsia="仿宋_GB2312" w:cs="仿宋_GB2312" w:hint="eastAsia"/>
          <w:sz w:val="32"/>
          <w:szCs w:val="32"/>
        </w:rPr>
        <w:t>日下午报到，</w:t>
      </w:r>
      <w:r>
        <w:rPr>
          <w:rFonts w:ascii="仿宋_GB2312" w:eastAsia="仿宋_GB2312" w:cs="仿宋_GB2312"/>
          <w:sz w:val="32"/>
          <w:szCs w:val="32"/>
        </w:rPr>
        <w:t>24</w:t>
      </w:r>
      <w:r>
        <w:rPr>
          <w:rFonts w:ascii="仿宋_GB2312" w:eastAsia="仿宋_GB2312" w:cs="仿宋_GB2312" w:hint="eastAsia"/>
          <w:sz w:val="32"/>
          <w:szCs w:val="32"/>
        </w:rPr>
        <w:t>日午餐后离会；</w:t>
      </w:r>
    </w:p>
    <w:p w:rsidR="00166073" w:rsidRDefault="00166073">
      <w:pPr>
        <w:widowControl/>
        <w:spacing w:line="600" w:lineRule="exact"/>
        <w:ind w:firstLine="640"/>
        <w:jc w:val="left"/>
        <w:rPr>
          <w:rFonts w:ascii="仿宋_GB2312" w:eastAsia="仿宋_GB2312"/>
          <w:color w:val="000000"/>
          <w:sz w:val="32"/>
          <w:szCs w:val="32"/>
        </w:rPr>
        <w:sectPr w:rsidR="00166073">
          <w:headerReference w:type="even" r:id="rId6"/>
          <w:headerReference w:type="default" r:id="rId7"/>
          <w:footerReference w:type="even" r:id="rId8"/>
          <w:footerReference w:type="default" r:id="rId9"/>
          <w:headerReference w:type="first" r:id="rId10"/>
          <w:footerReference w:type="first" r:id="rId11"/>
          <w:pgSz w:w="11906" w:h="16838"/>
          <w:pgMar w:top="1928" w:right="1474" w:bottom="1701" w:left="1588" w:header="964" w:footer="1417" w:gutter="0"/>
          <w:pgNumType w:fmt="numberInDash"/>
          <w:cols w:space="425"/>
          <w:docGrid w:type="lines" w:linePitch="312"/>
        </w:sectPr>
      </w:pPr>
    </w:p>
    <w:p w:rsidR="00166073" w:rsidRDefault="00166073">
      <w:pPr>
        <w:widowControl/>
        <w:spacing w:line="600" w:lineRule="exact"/>
        <w:ind w:firstLine="640"/>
        <w:jc w:val="left"/>
        <w:rPr>
          <w:rFonts w:ascii="仿宋_GB2312" w:eastAsia="仿宋_GB2312"/>
          <w:color w:val="000000"/>
          <w:sz w:val="32"/>
          <w:szCs w:val="32"/>
        </w:rPr>
      </w:pPr>
      <w:r>
        <w:rPr>
          <w:rFonts w:ascii="仿宋_GB2312" w:eastAsia="仿宋_GB2312" w:hint="eastAsia"/>
          <w:color w:val="000000"/>
          <w:sz w:val="32"/>
          <w:szCs w:val="32"/>
        </w:rPr>
        <w:t>第</w:t>
      </w:r>
      <w:r>
        <w:rPr>
          <w:rFonts w:ascii="仿宋_GB2312" w:eastAsia="仿宋_GB2312"/>
          <w:color w:val="000000"/>
          <w:sz w:val="32"/>
          <w:szCs w:val="32"/>
        </w:rPr>
        <w:t>2</w:t>
      </w:r>
      <w:r>
        <w:rPr>
          <w:rFonts w:ascii="仿宋_GB2312" w:eastAsia="仿宋_GB2312" w:hint="eastAsia"/>
          <w:color w:val="000000"/>
          <w:sz w:val="32"/>
          <w:szCs w:val="32"/>
        </w:rPr>
        <w:t>期培训班：</w:t>
      </w:r>
      <w:r>
        <w:rPr>
          <w:rFonts w:ascii="仿宋_GB2312" w:eastAsia="仿宋_GB2312"/>
          <w:color w:val="000000"/>
          <w:sz w:val="32"/>
          <w:szCs w:val="32"/>
        </w:rPr>
        <w:t>6</w:t>
      </w:r>
      <w:r>
        <w:rPr>
          <w:rFonts w:ascii="仿宋_GB2312" w:eastAsia="仿宋_GB2312" w:hint="eastAsia"/>
          <w:color w:val="000000"/>
          <w:sz w:val="32"/>
          <w:szCs w:val="32"/>
        </w:rPr>
        <w:t>月</w:t>
      </w:r>
      <w:r>
        <w:rPr>
          <w:rFonts w:ascii="仿宋_GB2312" w:eastAsia="仿宋_GB2312"/>
          <w:color w:val="000000"/>
          <w:sz w:val="32"/>
          <w:szCs w:val="32"/>
        </w:rPr>
        <w:t>11</w:t>
      </w:r>
      <w:r>
        <w:rPr>
          <w:rFonts w:ascii="仿宋_GB2312" w:eastAsia="仿宋_GB2312" w:hint="eastAsia"/>
          <w:color w:val="000000"/>
          <w:sz w:val="32"/>
          <w:szCs w:val="32"/>
        </w:rPr>
        <w:t>日</w:t>
      </w:r>
      <w:r>
        <w:rPr>
          <w:rFonts w:ascii="仿宋_GB2312" w:eastAsia="仿宋_GB2312"/>
          <w:color w:val="000000"/>
          <w:sz w:val="32"/>
          <w:szCs w:val="32"/>
        </w:rPr>
        <w:t>-14</w:t>
      </w:r>
      <w:r>
        <w:rPr>
          <w:rFonts w:ascii="仿宋_GB2312" w:eastAsia="仿宋_GB2312" w:hint="eastAsia"/>
          <w:color w:val="000000"/>
          <w:sz w:val="32"/>
          <w:szCs w:val="32"/>
        </w:rPr>
        <w:t>日。</w:t>
      </w:r>
      <w:r>
        <w:rPr>
          <w:rFonts w:ascii="仿宋_GB2312" w:eastAsia="仿宋_GB2312"/>
          <w:color w:val="000000"/>
          <w:sz w:val="32"/>
          <w:szCs w:val="32"/>
        </w:rPr>
        <w:t>11</w:t>
      </w:r>
      <w:r>
        <w:rPr>
          <w:rFonts w:ascii="仿宋_GB2312" w:eastAsia="仿宋_GB2312" w:hint="eastAsia"/>
          <w:color w:val="000000"/>
          <w:sz w:val="32"/>
          <w:szCs w:val="32"/>
        </w:rPr>
        <w:t>日下午报到，</w:t>
      </w:r>
      <w:r>
        <w:rPr>
          <w:rFonts w:ascii="仿宋_GB2312" w:eastAsia="仿宋_GB2312"/>
          <w:color w:val="000000"/>
          <w:sz w:val="32"/>
          <w:szCs w:val="32"/>
        </w:rPr>
        <w:t>14</w:t>
      </w:r>
      <w:r>
        <w:rPr>
          <w:rFonts w:ascii="仿宋_GB2312" w:eastAsia="仿宋_GB2312" w:hint="eastAsia"/>
          <w:color w:val="000000"/>
          <w:sz w:val="32"/>
          <w:szCs w:val="32"/>
        </w:rPr>
        <w:t>日午餐后离会。</w:t>
      </w:r>
    </w:p>
    <w:p w:rsidR="00166073" w:rsidRDefault="00166073">
      <w:pPr>
        <w:widowControl/>
        <w:spacing w:line="600" w:lineRule="exact"/>
        <w:ind w:firstLine="640"/>
        <w:jc w:val="left"/>
        <w:rPr>
          <w:rFonts w:ascii="仿宋_GB2312" w:eastAsia="仿宋_GB2312" w:cs="仿宋_GB2312"/>
          <w:sz w:val="32"/>
          <w:szCs w:val="32"/>
        </w:rPr>
      </w:pPr>
      <w:r>
        <w:rPr>
          <w:rFonts w:ascii="仿宋_GB2312" w:eastAsia="仿宋_GB2312" w:cs="仿宋_GB2312"/>
          <w:sz w:val="32"/>
          <w:szCs w:val="32"/>
        </w:rPr>
        <w:t>2.</w:t>
      </w:r>
      <w:r>
        <w:rPr>
          <w:rFonts w:ascii="仿宋_GB2312" w:eastAsia="仿宋_GB2312" w:cs="仿宋_GB2312" w:hint="eastAsia"/>
          <w:sz w:val="32"/>
          <w:szCs w:val="32"/>
        </w:rPr>
        <w:t>培训地点：</w:t>
      </w:r>
      <w:r>
        <w:rPr>
          <w:rFonts w:ascii="仿宋_GB2312" w:eastAsia="仿宋_GB2312" w:hint="eastAsia"/>
          <w:color w:val="000000"/>
          <w:sz w:val="32"/>
          <w:szCs w:val="32"/>
        </w:rPr>
        <w:t>福建藤山戴斯国际酒店</w:t>
      </w:r>
      <w:r>
        <w:rPr>
          <w:rFonts w:ascii="仿宋_GB2312" w:eastAsia="仿宋_GB2312" w:cs="仿宋_GB2312" w:hint="eastAsia"/>
          <w:sz w:val="32"/>
          <w:szCs w:val="32"/>
        </w:rPr>
        <w:t>（地址：福州市仓山区上三路</w:t>
      </w:r>
      <w:r>
        <w:rPr>
          <w:rFonts w:ascii="仿宋_GB2312" w:eastAsia="仿宋_GB2312" w:cs="仿宋_GB2312"/>
          <w:sz w:val="32"/>
          <w:szCs w:val="32"/>
        </w:rPr>
        <w:t>32</w:t>
      </w:r>
      <w:r>
        <w:rPr>
          <w:rFonts w:ascii="仿宋_GB2312" w:eastAsia="仿宋_GB2312" w:cs="仿宋_GB2312" w:hint="eastAsia"/>
          <w:sz w:val="32"/>
          <w:szCs w:val="32"/>
        </w:rPr>
        <w:t>号，位于福建师范大学仓山校区附近；联系电话：</w:t>
      </w:r>
    </w:p>
    <w:p w:rsidR="00166073" w:rsidRDefault="00166073">
      <w:pPr>
        <w:widowControl/>
        <w:spacing w:line="600" w:lineRule="exact"/>
        <w:jc w:val="left"/>
        <w:rPr>
          <w:rFonts w:ascii="黑体" w:eastAsia="黑体" w:hAnsi="黑体" w:cs="黑体"/>
          <w:color w:val="000000"/>
          <w:kern w:val="0"/>
          <w:sz w:val="32"/>
          <w:szCs w:val="32"/>
        </w:rPr>
      </w:pPr>
      <w:r>
        <w:rPr>
          <w:rFonts w:ascii="仿宋_GB2312" w:eastAsia="仿宋_GB2312" w:cs="仿宋_GB2312"/>
          <w:sz w:val="32"/>
          <w:szCs w:val="32"/>
        </w:rPr>
        <w:t>0591-86393888</w:t>
      </w:r>
      <w:r>
        <w:rPr>
          <w:rFonts w:ascii="仿宋_GB2312" w:eastAsia="仿宋_GB2312" w:cs="仿宋_GB2312" w:hint="eastAsia"/>
          <w:sz w:val="32"/>
          <w:szCs w:val="32"/>
        </w:rPr>
        <w:t>）。报到地点设在</w:t>
      </w:r>
      <w:r>
        <w:rPr>
          <w:rFonts w:ascii="仿宋_GB2312" w:eastAsia="仿宋_GB2312" w:hint="eastAsia"/>
          <w:color w:val="000000"/>
          <w:sz w:val="32"/>
          <w:szCs w:val="32"/>
        </w:rPr>
        <w:t>福建藤山戴斯国际酒店</w:t>
      </w:r>
      <w:r>
        <w:rPr>
          <w:rFonts w:ascii="仿宋_GB2312" w:eastAsia="仿宋_GB2312" w:cs="仿宋_GB2312" w:hint="eastAsia"/>
          <w:sz w:val="32"/>
          <w:szCs w:val="32"/>
        </w:rPr>
        <w:t>一楼大堂</w:t>
      </w:r>
      <w:r>
        <w:rPr>
          <w:rFonts w:ascii="黑体" w:eastAsia="黑体" w:hAnsi="黑体" w:cs="黑体" w:hint="eastAsia"/>
          <w:color w:val="000000"/>
          <w:kern w:val="0"/>
          <w:sz w:val="32"/>
          <w:szCs w:val="32"/>
        </w:rPr>
        <w:t>。</w:t>
      </w:r>
    </w:p>
    <w:p w:rsidR="00166073" w:rsidRDefault="00166073">
      <w:pPr>
        <w:widowControl/>
        <w:spacing w:line="600" w:lineRule="exact"/>
        <w:ind w:firstLineChars="200" w:firstLine="640"/>
        <w:jc w:val="left"/>
        <w:rPr>
          <w:rFonts w:ascii="黑体" w:eastAsia="黑体" w:hAnsi="黑体" w:cs="黑体"/>
          <w:color w:val="000000"/>
          <w:kern w:val="0"/>
          <w:sz w:val="32"/>
          <w:szCs w:val="32"/>
        </w:rPr>
      </w:pPr>
      <w:r>
        <w:rPr>
          <w:rFonts w:ascii="黑体" w:eastAsia="黑体" w:hAnsi="黑体" w:cs="黑体" w:hint="eastAsia"/>
          <w:color w:val="000000"/>
          <w:kern w:val="0"/>
          <w:sz w:val="32"/>
          <w:szCs w:val="32"/>
        </w:rPr>
        <w:t>二、参训对象</w:t>
      </w:r>
    </w:p>
    <w:p w:rsidR="00166073" w:rsidRDefault="00166073">
      <w:pPr>
        <w:widowControl/>
        <w:spacing w:line="600" w:lineRule="exact"/>
        <w:ind w:firstLineChars="200" w:firstLine="640"/>
        <w:jc w:val="left"/>
        <w:rPr>
          <w:rFonts w:ascii="仿宋_GB2312" w:eastAsia="仿宋_GB2312" w:cs="仿宋_GB2312"/>
          <w:sz w:val="32"/>
          <w:szCs w:val="32"/>
        </w:rPr>
      </w:pPr>
      <w:r>
        <w:rPr>
          <w:rFonts w:ascii="仿宋_GB2312" w:eastAsia="仿宋_GB2312" w:hint="eastAsia"/>
          <w:color w:val="000000"/>
          <w:sz w:val="32"/>
          <w:szCs w:val="32"/>
        </w:rPr>
        <w:t>专题示范培训班参训对象为高校工作满</w:t>
      </w:r>
      <w:r>
        <w:rPr>
          <w:rFonts w:ascii="仿宋_GB2312" w:eastAsia="仿宋_GB2312"/>
          <w:color w:val="000000"/>
          <w:sz w:val="32"/>
          <w:szCs w:val="32"/>
        </w:rPr>
        <w:t>3</w:t>
      </w:r>
      <w:r>
        <w:rPr>
          <w:rFonts w:ascii="仿宋_GB2312" w:eastAsia="仿宋_GB2312" w:hint="eastAsia"/>
          <w:color w:val="000000"/>
          <w:sz w:val="32"/>
          <w:szCs w:val="32"/>
        </w:rPr>
        <w:t>年以上的辅导员骨干，每期</w:t>
      </w:r>
      <w:r>
        <w:rPr>
          <w:rFonts w:ascii="仿宋_GB2312" w:eastAsia="仿宋_GB2312"/>
          <w:color w:val="000000"/>
          <w:sz w:val="32"/>
          <w:szCs w:val="32"/>
        </w:rPr>
        <w:t>100</w:t>
      </w:r>
      <w:r>
        <w:rPr>
          <w:rFonts w:ascii="仿宋_GB2312" w:eastAsia="仿宋_GB2312" w:hint="eastAsia"/>
          <w:color w:val="000000"/>
          <w:sz w:val="32"/>
          <w:szCs w:val="32"/>
        </w:rPr>
        <w:t>人。其中，厦门大学、华侨大学、福州大学、福建师范大学、福建农林大学、福建医科大学、福建中医药大学、集美大学、闽南师范大学、福建工程学院、厦门理工学院、福建警察学院、福建江夏学院、闽江学院每期每校各选派</w:t>
      </w:r>
      <w:r>
        <w:rPr>
          <w:rFonts w:ascii="仿宋_GB2312" w:eastAsia="仿宋_GB2312"/>
          <w:color w:val="000000"/>
          <w:sz w:val="32"/>
          <w:szCs w:val="32"/>
        </w:rPr>
        <w:t>2</w:t>
      </w:r>
      <w:r>
        <w:rPr>
          <w:rFonts w:ascii="仿宋_GB2312" w:eastAsia="仿宋_GB2312" w:hint="eastAsia"/>
          <w:color w:val="000000"/>
          <w:sz w:val="32"/>
          <w:szCs w:val="32"/>
        </w:rPr>
        <w:t>人参训，其余高校（含独立学院）每期每校各选派</w:t>
      </w:r>
      <w:r>
        <w:rPr>
          <w:rFonts w:ascii="仿宋_GB2312" w:eastAsia="仿宋_GB2312"/>
          <w:color w:val="000000"/>
          <w:sz w:val="32"/>
          <w:szCs w:val="32"/>
        </w:rPr>
        <w:t>1</w:t>
      </w:r>
      <w:r>
        <w:rPr>
          <w:rFonts w:ascii="仿宋_GB2312" w:eastAsia="仿宋_GB2312" w:hint="eastAsia"/>
          <w:color w:val="000000"/>
          <w:sz w:val="32"/>
          <w:szCs w:val="32"/>
        </w:rPr>
        <w:t>人参训。</w:t>
      </w:r>
    </w:p>
    <w:p w:rsidR="00166073" w:rsidRDefault="00166073">
      <w:pPr>
        <w:widowControl/>
        <w:spacing w:line="600" w:lineRule="exact"/>
        <w:ind w:firstLineChars="200" w:firstLine="640"/>
        <w:jc w:val="left"/>
        <w:rPr>
          <w:rFonts w:ascii="黑体" w:eastAsia="黑体" w:hAnsi="黑体"/>
          <w:color w:val="000000"/>
          <w:kern w:val="0"/>
          <w:sz w:val="32"/>
          <w:szCs w:val="32"/>
        </w:rPr>
      </w:pPr>
      <w:r>
        <w:rPr>
          <w:rFonts w:ascii="黑体" w:eastAsia="黑体" w:hAnsi="黑体" w:cs="黑体" w:hint="eastAsia"/>
          <w:color w:val="000000"/>
          <w:kern w:val="0"/>
          <w:sz w:val="32"/>
          <w:szCs w:val="32"/>
        </w:rPr>
        <w:t>三、相关要求</w:t>
      </w:r>
    </w:p>
    <w:p w:rsidR="00166073" w:rsidRDefault="00166073">
      <w:pPr>
        <w:widowControl/>
        <w:spacing w:line="600" w:lineRule="exact"/>
        <w:ind w:firstLineChars="200" w:firstLine="640"/>
        <w:rPr>
          <w:rFonts w:ascii="仿宋_GB2312" w:eastAsia="仿宋_GB2312" w:cs="仿宋_GB2312"/>
          <w:sz w:val="32"/>
          <w:szCs w:val="32"/>
        </w:rPr>
      </w:pPr>
      <w:r>
        <w:rPr>
          <w:rFonts w:ascii="仿宋_GB2312" w:eastAsia="仿宋_GB2312" w:cs="仿宋_GB2312"/>
          <w:sz w:val="32"/>
          <w:szCs w:val="32"/>
        </w:rPr>
        <w:t>1.</w:t>
      </w:r>
      <w:r>
        <w:rPr>
          <w:rFonts w:ascii="仿宋_GB2312" w:eastAsia="仿宋_GB2312" w:cs="仿宋_GB2312" w:hint="eastAsia"/>
          <w:sz w:val="32"/>
          <w:szCs w:val="32"/>
        </w:rPr>
        <w:t>请承办单位按照要求，加强组织领导，认真做好办班各项工作，确保培训班顺利举办。</w:t>
      </w:r>
    </w:p>
    <w:p w:rsidR="00166073" w:rsidRDefault="00166073">
      <w:pPr>
        <w:widowControl/>
        <w:spacing w:line="600" w:lineRule="exact"/>
        <w:ind w:firstLineChars="200" w:firstLine="640"/>
        <w:rPr>
          <w:rFonts w:ascii="仿宋_GB2312" w:eastAsia="仿宋_GB2312" w:cs="仿宋_GB2312"/>
          <w:color w:val="FF0000"/>
          <w:sz w:val="32"/>
          <w:szCs w:val="32"/>
        </w:rPr>
      </w:pPr>
      <w:r>
        <w:rPr>
          <w:rFonts w:ascii="仿宋_GB2312" w:eastAsia="仿宋_GB2312" w:cs="仿宋_GB2312"/>
          <w:sz w:val="32"/>
          <w:szCs w:val="32"/>
        </w:rPr>
        <w:t>2.</w:t>
      </w:r>
      <w:r>
        <w:rPr>
          <w:rFonts w:ascii="仿宋_GB2312" w:eastAsia="仿宋_GB2312" w:cs="仿宋_GB2312" w:hint="eastAsia"/>
          <w:sz w:val="32"/>
          <w:szCs w:val="32"/>
        </w:rPr>
        <w:t>请各高校按照培训名额分配选派人员参加培训，</w:t>
      </w:r>
      <w:r>
        <w:rPr>
          <w:rFonts w:ascii="仿宋_GB2312" w:eastAsia="仿宋_GB2312" w:cs="仿宋_GB2312" w:hint="eastAsia"/>
          <w:color w:val="000000"/>
          <w:sz w:val="32"/>
          <w:szCs w:val="32"/>
        </w:rPr>
        <w:t>按培训期数分别填写回执表（见附件），</w:t>
      </w:r>
      <w:r>
        <w:rPr>
          <w:rFonts w:ascii="仿宋_GB2312" w:eastAsia="仿宋_GB2312" w:cs="仿宋_GB2312" w:hint="eastAsia"/>
          <w:sz w:val="32"/>
          <w:szCs w:val="32"/>
        </w:rPr>
        <w:t>并</w:t>
      </w:r>
      <w:r>
        <w:rPr>
          <w:rFonts w:ascii="仿宋_GB2312" w:eastAsia="仿宋_GB2312" w:cs="仿宋_GB2312" w:hint="eastAsia"/>
          <w:color w:val="000000"/>
          <w:sz w:val="32"/>
          <w:szCs w:val="32"/>
        </w:rPr>
        <w:t>于</w:t>
      </w:r>
      <w:r>
        <w:rPr>
          <w:rFonts w:ascii="仿宋_GB2312" w:eastAsia="仿宋_GB2312" w:cs="仿宋_GB2312"/>
          <w:color w:val="000000"/>
          <w:sz w:val="32"/>
          <w:szCs w:val="32"/>
        </w:rPr>
        <w:t>5</w:t>
      </w:r>
      <w:r>
        <w:rPr>
          <w:rFonts w:ascii="仿宋_GB2312" w:eastAsia="仿宋_GB2312" w:cs="仿宋_GB2312" w:hint="eastAsia"/>
          <w:color w:val="000000"/>
          <w:sz w:val="32"/>
          <w:szCs w:val="32"/>
        </w:rPr>
        <w:t>月</w:t>
      </w:r>
      <w:r>
        <w:rPr>
          <w:rFonts w:ascii="仿宋_GB2312" w:eastAsia="仿宋_GB2312" w:cs="仿宋_GB2312"/>
          <w:color w:val="000000"/>
          <w:sz w:val="32"/>
          <w:szCs w:val="32"/>
        </w:rPr>
        <w:t>17</w:t>
      </w:r>
      <w:r>
        <w:rPr>
          <w:rFonts w:ascii="仿宋_GB2312" w:eastAsia="仿宋_GB2312" w:cs="仿宋_GB2312" w:hint="eastAsia"/>
          <w:color w:val="000000"/>
          <w:sz w:val="32"/>
          <w:szCs w:val="32"/>
        </w:rPr>
        <w:t>日前将电子版发送至指定邮箱。</w:t>
      </w:r>
    </w:p>
    <w:p w:rsidR="00166073" w:rsidRDefault="00166073">
      <w:pPr>
        <w:spacing w:line="600" w:lineRule="exact"/>
        <w:ind w:firstLineChars="200" w:firstLine="640"/>
        <w:rPr>
          <w:rFonts w:ascii="仿宋_GB2312" w:eastAsia="仿宋_GB2312"/>
          <w:color w:val="0000FF"/>
          <w:sz w:val="32"/>
          <w:szCs w:val="32"/>
        </w:rPr>
      </w:pPr>
      <w:r>
        <w:rPr>
          <w:rFonts w:ascii="仿宋_GB2312" w:eastAsia="仿宋_GB2312" w:cs="仿宋_GB2312"/>
          <w:sz w:val="32"/>
          <w:szCs w:val="32"/>
        </w:rPr>
        <w:t>3.</w:t>
      </w:r>
      <w:r>
        <w:rPr>
          <w:rFonts w:ascii="仿宋_GB2312" w:eastAsia="仿宋_GB2312" w:cs="仿宋_GB2312" w:hint="eastAsia"/>
          <w:sz w:val="32"/>
          <w:szCs w:val="32"/>
        </w:rPr>
        <w:t>外地参训人员统一安排食宿，往返交通费回所在单位报销。</w:t>
      </w:r>
    </w:p>
    <w:p w:rsidR="00166073" w:rsidRDefault="00166073">
      <w:pPr>
        <w:widowControl/>
        <w:spacing w:line="600" w:lineRule="exact"/>
        <w:ind w:firstLineChars="200" w:firstLine="640"/>
        <w:rPr>
          <w:rFonts w:ascii="仿宋_GB2312" w:eastAsia="仿宋_GB2312" w:cs="仿宋_GB2312"/>
          <w:color w:val="000000"/>
          <w:sz w:val="32"/>
          <w:szCs w:val="32"/>
        </w:rPr>
      </w:pPr>
      <w:r>
        <w:rPr>
          <w:rFonts w:ascii="仿宋_GB2312" w:eastAsia="仿宋_GB2312" w:cs="仿宋_GB2312" w:hint="eastAsia"/>
          <w:color w:val="000000"/>
          <w:sz w:val="32"/>
          <w:szCs w:val="32"/>
        </w:rPr>
        <w:t>教育部高校辅导员培训与研修基地（福建师范大学）联系人：涂莹，电话：</w:t>
      </w:r>
      <w:r>
        <w:rPr>
          <w:rFonts w:ascii="仿宋_GB2312" w:eastAsia="仿宋_GB2312" w:cs="仿宋_GB2312"/>
          <w:sz w:val="32"/>
          <w:szCs w:val="32"/>
        </w:rPr>
        <w:t>0591-22868289</w:t>
      </w:r>
      <w:r>
        <w:rPr>
          <w:rFonts w:ascii="仿宋_GB2312" w:eastAsia="仿宋_GB2312" w:cs="仿宋_GB2312" w:hint="eastAsia"/>
          <w:sz w:val="32"/>
          <w:szCs w:val="32"/>
        </w:rPr>
        <w:t>，邮箱：</w:t>
      </w:r>
      <w:r>
        <w:rPr>
          <w:rFonts w:ascii="仿宋_GB2312" w:eastAsia="仿宋_GB2312" w:cs="仿宋_GB2312"/>
          <w:sz w:val="32"/>
          <w:szCs w:val="32"/>
        </w:rPr>
        <w:t xml:space="preserve">jybfdyjd@fjnu.edu.cn </w:t>
      </w:r>
      <w:r>
        <w:rPr>
          <w:rFonts w:ascii="仿宋_GB2312" w:eastAsia="仿宋_GB2312" w:cs="仿宋_GB2312" w:hint="eastAsia"/>
          <w:sz w:val="32"/>
          <w:szCs w:val="32"/>
        </w:rPr>
        <w:t>。</w:t>
      </w:r>
    </w:p>
    <w:p w:rsidR="00166073" w:rsidRDefault="00166073">
      <w:pPr>
        <w:widowControl/>
        <w:spacing w:line="600" w:lineRule="exact"/>
        <w:ind w:firstLineChars="200" w:firstLine="640"/>
        <w:rPr>
          <w:rFonts w:ascii="仿宋_GB2312" w:eastAsia="仿宋_GB2312" w:cs="仿宋_GB2312"/>
          <w:sz w:val="32"/>
          <w:szCs w:val="32"/>
        </w:rPr>
        <w:sectPr w:rsidR="00166073">
          <w:footerReference w:type="default" r:id="rId12"/>
          <w:pgSz w:w="11906" w:h="16838"/>
          <w:pgMar w:top="1928" w:right="1474" w:bottom="1701" w:left="1588" w:header="964" w:footer="1417" w:gutter="0"/>
          <w:pgNumType w:fmt="numberInDash"/>
          <w:cols w:space="425"/>
          <w:docGrid w:type="lines" w:linePitch="312"/>
        </w:sectPr>
      </w:pPr>
    </w:p>
    <w:p w:rsidR="00166073" w:rsidRDefault="00166073">
      <w:pPr>
        <w:widowControl/>
        <w:spacing w:line="600" w:lineRule="exact"/>
        <w:ind w:firstLineChars="200" w:firstLine="640"/>
        <w:rPr>
          <w:rFonts w:ascii="仿宋_GB2312" w:eastAsia="仿宋_GB2312" w:cs="仿宋_GB2312"/>
          <w:sz w:val="32"/>
          <w:szCs w:val="32"/>
        </w:rPr>
      </w:pPr>
      <w:r>
        <w:rPr>
          <w:rFonts w:ascii="仿宋_GB2312" w:eastAsia="仿宋_GB2312" w:cs="仿宋_GB2312" w:hint="eastAsia"/>
          <w:sz w:val="32"/>
          <w:szCs w:val="32"/>
        </w:rPr>
        <w:t>省委教育工委思想政治工作处联系人：张彩云，电话：</w:t>
      </w:r>
      <w:r>
        <w:rPr>
          <w:rFonts w:ascii="仿宋_GB2312" w:eastAsia="仿宋_GB2312" w:cs="仿宋_GB2312"/>
          <w:sz w:val="32"/>
          <w:szCs w:val="32"/>
        </w:rPr>
        <w:t>0591-87091437</w:t>
      </w:r>
      <w:r>
        <w:rPr>
          <w:rFonts w:ascii="仿宋_GB2312" w:eastAsia="仿宋_GB2312" w:cs="仿宋_GB2312" w:hint="eastAsia"/>
          <w:sz w:val="32"/>
          <w:szCs w:val="32"/>
        </w:rPr>
        <w:t>。</w:t>
      </w:r>
    </w:p>
    <w:p w:rsidR="00166073" w:rsidRDefault="00166073">
      <w:pPr>
        <w:pStyle w:val="NormalWeb"/>
        <w:spacing w:before="0" w:beforeAutospacing="0" w:after="0" w:afterAutospacing="0" w:line="600" w:lineRule="exact"/>
        <w:ind w:firstLineChars="200" w:firstLine="640"/>
        <w:jc w:val="both"/>
        <w:rPr>
          <w:rFonts w:ascii="仿宋_GB2312" w:eastAsia="仿宋_GB2312" w:hAnsi="Times New Roman" w:cs="仿宋_GB2312"/>
          <w:kern w:val="2"/>
          <w:sz w:val="32"/>
          <w:szCs w:val="32"/>
        </w:rPr>
      </w:pPr>
    </w:p>
    <w:p w:rsidR="00166073" w:rsidRDefault="00166073">
      <w:pPr>
        <w:pStyle w:val="NormalWeb"/>
        <w:spacing w:before="0" w:beforeAutospacing="0" w:after="0" w:afterAutospacing="0" w:line="600" w:lineRule="exact"/>
        <w:ind w:firstLineChars="200" w:firstLine="640"/>
        <w:jc w:val="both"/>
        <w:rPr>
          <w:rFonts w:ascii="仿宋_GB2312" w:eastAsia="仿宋_GB2312" w:hAnsi="Times New Roman" w:cs="仿宋_GB2312"/>
          <w:kern w:val="2"/>
          <w:sz w:val="32"/>
          <w:szCs w:val="32"/>
        </w:rPr>
      </w:pPr>
      <w:r>
        <w:rPr>
          <w:rFonts w:ascii="仿宋_GB2312" w:eastAsia="仿宋_GB2312" w:hAnsi="Times New Roman" w:cs="仿宋_GB2312" w:hint="eastAsia"/>
          <w:kern w:val="2"/>
          <w:sz w:val="32"/>
          <w:szCs w:val="32"/>
        </w:rPr>
        <w:t>附件：培训班学员回执表</w:t>
      </w:r>
      <w:r>
        <w:rPr>
          <w:rFonts w:ascii="仿宋_GB2312" w:eastAsia="仿宋_GB2312" w:hAnsi="Times New Roman" w:cs="仿宋_GB2312"/>
          <w:kern w:val="2"/>
          <w:sz w:val="32"/>
          <w:szCs w:val="32"/>
        </w:rPr>
        <w:t xml:space="preserve">                  </w:t>
      </w:r>
    </w:p>
    <w:p w:rsidR="00166073" w:rsidRDefault="00166073">
      <w:pPr>
        <w:pStyle w:val="NormalWeb"/>
        <w:spacing w:before="0" w:beforeAutospacing="0" w:after="0" w:afterAutospacing="0" w:line="600" w:lineRule="exact"/>
        <w:jc w:val="center"/>
        <w:rPr>
          <w:rFonts w:ascii="仿宋_GB2312" w:eastAsia="仿宋_GB2312" w:hAnsi="Times New Roman" w:cs="仿宋_GB2312"/>
          <w:kern w:val="2"/>
          <w:sz w:val="32"/>
          <w:szCs w:val="32"/>
        </w:rPr>
      </w:pPr>
      <w:r>
        <w:rPr>
          <w:rFonts w:ascii="仿宋_GB2312" w:eastAsia="仿宋_GB2312" w:hAnsi="Times New Roman" w:cs="仿宋_GB2312"/>
          <w:kern w:val="2"/>
          <w:sz w:val="32"/>
          <w:szCs w:val="32"/>
        </w:rPr>
        <w:t xml:space="preserve">               </w:t>
      </w:r>
    </w:p>
    <w:p w:rsidR="00166073" w:rsidRDefault="00166073">
      <w:pPr>
        <w:pStyle w:val="NormalWeb"/>
        <w:spacing w:before="0" w:beforeAutospacing="0" w:after="0" w:afterAutospacing="0" w:line="600" w:lineRule="exact"/>
        <w:jc w:val="center"/>
        <w:rPr>
          <w:rFonts w:ascii="仿宋_GB2312" w:eastAsia="仿宋_GB2312" w:hAnsi="Times New Roman" w:cs="Times New Roman"/>
          <w:kern w:val="2"/>
          <w:sz w:val="32"/>
          <w:szCs w:val="32"/>
        </w:rPr>
      </w:pPr>
      <w:r>
        <w:rPr>
          <w:rFonts w:ascii="仿宋_GB2312" w:eastAsia="仿宋_GB2312" w:hAnsi="Times New Roman" w:cs="仿宋_GB2312"/>
          <w:kern w:val="2"/>
          <w:sz w:val="32"/>
          <w:szCs w:val="32"/>
        </w:rPr>
        <w:t xml:space="preserve">               </w:t>
      </w:r>
      <w:r>
        <w:rPr>
          <w:rFonts w:ascii="仿宋_GB2312" w:eastAsia="仿宋_GB2312" w:hAnsi="Times New Roman" w:cs="仿宋_GB2312" w:hint="eastAsia"/>
          <w:kern w:val="2"/>
          <w:sz w:val="32"/>
          <w:szCs w:val="32"/>
        </w:rPr>
        <w:t>中共福建省委教育工作委员会办公室</w:t>
      </w:r>
    </w:p>
    <w:p w:rsidR="00166073" w:rsidRDefault="00166073">
      <w:pPr>
        <w:spacing w:line="600" w:lineRule="exact"/>
        <w:jc w:val="center"/>
        <w:rPr>
          <w:rFonts w:ascii="仿宋_GB2312" w:eastAsia="仿宋_GB2312"/>
          <w:sz w:val="32"/>
          <w:szCs w:val="32"/>
        </w:rPr>
      </w:pPr>
      <w:r>
        <w:rPr>
          <w:rFonts w:ascii="仿宋_GB2312" w:eastAsia="仿宋_GB2312" w:cs="仿宋_GB2312"/>
          <w:sz w:val="32"/>
          <w:szCs w:val="32"/>
        </w:rPr>
        <w:t xml:space="preserve">               2018</w:t>
      </w:r>
      <w:r>
        <w:rPr>
          <w:rFonts w:ascii="仿宋_GB2312" w:eastAsia="仿宋_GB2312" w:cs="仿宋_GB2312" w:hint="eastAsia"/>
          <w:sz w:val="32"/>
          <w:szCs w:val="32"/>
        </w:rPr>
        <w:t>年</w:t>
      </w:r>
      <w:r>
        <w:rPr>
          <w:rFonts w:ascii="仿宋_GB2312" w:eastAsia="仿宋_GB2312" w:cs="仿宋_GB2312"/>
          <w:sz w:val="32"/>
          <w:szCs w:val="32"/>
        </w:rPr>
        <w:t>5</w:t>
      </w:r>
      <w:r>
        <w:rPr>
          <w:rFonts w:ascii="仿宋_GB2312" w:eastAsia="仿宋_GB2312" w:cs="仿宋_GB2312" w:hint="eastAsia"/>
          <w:sz w:val="32"/>
          <w:szCs w:val="32"/>
        </w:rPr>
        <w:t>月</w:t>
      </w:r>
      <w:r>
        <w:rPr>
          <w:rFonts w:ascii="仿宋_GB2312" w:eastAsia="仿宋_GB2312" w:cs="仿宋_GB2312"/>
          <w:sz w:val="32"/>
          <w:szCs w:val="32"/>
        </w:rPr>
        <w:t>14</w:t>
      </w:r>
      <w:r>
        <w:rPr>
          <w:rFonts w:ascii="仿宋_GB2312" w:eastAsia="仿宋_GB2312" w:cs="仿宋_GB2312" w:hint="eastAsia"/>
          <w:sz w:val="32"/>
          <w:szCs w:val="32"/>
        </w:rPr>
        <w:t>日</w:t>
      </w:r>
    </w:p>
    <w:p w:rsidR="00166073" w:rsidRDefault="00166073">
      <w:pPr>
        <w:spacing w:line="600" w:lineRule="exact"/>
        <w:ind w:leftChars="11" w:left="3383" w:hangingChars="1050" w:hanging="3360"/>
        <w:rPr>
          <w:rFonts w:ascii="仿宋_GB2312" w:eastAsia="仿宋_GB2312" w:cs="仿宋_GB2312"/>
          <w:sz w:val="32"/>
          <w:szCs w:val="32"/>
        </w:rPr>
      </w:pPr>
    </w:p>
    <w:p w:rsidR="00166073" w:rsidRDefault="00166073">
      <w:pPr>
        <w:spacing w:line="600" w:lineRule="exact"/>
        <w:ind w:leftChars="11" w:left="3383" w:hangingChars="1050" w:hanging="3360"/>
        <w:rPr>
          <w:rFonts w:ascii="仿宋_GB2312" w:eastAsia="仿宋_GB2312" w:cs="仿宋_GB2312"/>
          <w:sz w:val="32"/>
          <w:szCs w:val="32"/>
        </w:rPr>
      </w:pPr>
    </w:p>
    <w:p w:rsidR="00166073" w:rsidRDefault="00166073">
      <w:pPr>
        <w:spacing w:line="600" w:lineRule="exact"/>
        <w:ind w:leftChars="11" w:left="3383" w:hangingChars="1050" w:hanging="3360"/>
        <w:rPr>
          <w:rFonts w:ascii="仿宋_GB2312" w:eastAsia="仿宋_GB2312" w:cs="仿宋_GB2312"/>
          <w:sz w:val="32"/>
          <w:szCs w:val="32"/>
        </w:rPr>
      </w:pPr>
    </w:p>
    <w:p w:rsidR="00166073" w:rsidRDefault="00166073">
      <w:pPr>
        <w:spacing w:line="600" w:lineRule="exact"/>
        <w:ind w:leftChars="11" w:left="3383" w:hangingChars="1050" w:hanging="3360"/>
        <w:rPr>
          <w:rFonts w:ascii="仿宋_GB2312" w:eastAsia="仿宋_GB2312" w:cs="仿宋_GB2312"/>
          <w:sz w:val="32"/>
          <w:szCs w:val="32"/>
        </w:rPr>
      </w:pPr>
    </w:p>
    <w:p w:rsidR="00166073" w:rsidRDefault="00166073">
      <w:pPr>
        <w:spacing w:line="600" w:lineRule="exact"/>
        <w:ind w:leftChars="11" w:left="3383" w:hangingChars="1050" w:hanging="3360"/>
        <w:rPr>
          <w:rFonts w:ascii="仿宋_GB2312" w:eastAsia="仿宋_GB2312" w:cs="仿宋_GB2312"/>
          <w:sz w:val="32"/>
          <w:szCs w:val="32"/>
        </w:rPr>
      </w:pPr>
    </w:p>
    <w:p w:rsidR="00166073" w:rsidRDefault="00166073">
      <w:pPr>
        <w:spacing w:line="600" w:lineRule="exact"/>
        <w:ind w:leftChars="11" w:left="3383" w:hangingChars="1050" w:hanging="3360"/>
        <w:rPr>
          <w:rFonts w:ascii="仿宋_GB2312" w:eastAsia="仿宋_GB2312" w:cs="仿宋_GB2312"/>
          <w:sz w:val="32"/>
          <w:szCs w:val="32"/>
        </w:rPr>
      </w:pPr>
    </w:p>
    <w:p w:rsidR="00166073" w:rsidRDefault="00166073">
      <w:pPr>
        <w:spacing w:line="600" w:lineRule="exact"/>
        <w:ind w:leftChars="11" w:left="3383" w:hangingChars="1050" w:hanging="3360"/>
        <w:rPr>
          <w:rFonts w:ascii="仿宋_GB2312" w:eastAsia="仿宋_GB2312" w:cs="仿宋_GB2312"/>
          <w:sz w:val="32"/>
          <w:szCs w:val="32"/>
        </w:rPr>
      </w:pPr>
    </w:p>
    <w:p w:rsidR="00166073" w:rsidRDefault="00166073">
      <w:pPr>
        <w:spacing w:line="600" w:lineRule="exact"/>
        <w:ind w:leftChars="11" w:left="3383" w:hangingChars="1050" w:hanging="3360"/>
        <w:rPr>
          <w:rFonts w:ascii="仿宋_GB2312" w:eastAsia="仿宋_GB2312" w:cs="仿宋_GB2312"/>
          <w:sz w:val="32"/>
          <w:szCs w:val="32"/>
        </w:rPr>
      </w:pPr>
    </w:p>
    <w:p w:rsidR="00166073" w:rsidRDefault="00166073">
      <w:pPr>
        <w:spacing w:line="600" w:lineRule="exact"/>
        <w:ind w:leftChars="11" w:left="3383" w:hangingChars="1050" w:hanging="3360"/>
        <w:rPr>
          <w:rFonts w:ascii="仿宋_GB2312" w:eastAsia="仿宋_GB2312" w:cs="仿宋_GB2312"/>
          <w:sz w:val="32"/>
          <w:szCs w:val="32"/>
        </w:rPr>
      </w:pPr>
    </w:p>
    <w:p w:rsidR="00166073" w:rsidRDefault="00166073">
      <w:pPr>
        <w:spacing w:line="600" w:lineRule="exact"/>
        <w:ind w:leftChars="11" w:left="3383" w:hangingChars="1050" w:hanging="3360"/>
        <w:rPr>
          <w:rFonts w:ascii="仿宋_GB2312" w:eastAsia="仿宋_GB2312" w:cs="仿宋_GB2312"/>
          <w:sz w:val="32"/>
          <w:szCs w:val="32"/>
        </w:rPr>
      </w:pPr>
    </w:p>
    <w:p w:rsidR="00166073" w:rsidRDefault="00166073">
      <w:pPr>
        <w:spacing w:line="600" w:lineRule="exact"/>
        <w:ind w:leftChars="11" w:left="3383" w:hangingChars="1050" w:hanging="3360"/>
        <w:rPr>
          <w:rFonts w:ascii="仿宋_GB2312" w:eastAsia="仿宋_GB2312" w:cs="仿宋_GB2312"/>
          <w:sz w:val="32"/>
          <w:szCs w:val="32"/>
        </w:rPr>
      </w:pPr>
    </w:p>
    <w:p w:rsidR="00166073" w:rsidRDefault="00166073">
      <w:pPr>
        <w:spacing w:line="520" w:lineRule="exact"/>
        <w:ind w:leftChars="11" w:left="3383" w:hangingChars="1050" w:hanging="3360"/>
        <w:rPr>
          <w:rFonts w:ascii="黑体" w:eastAsia="黑体" w:cs="仿宋_GB2312"/>
          <w:sz w:val="32"/>
          <w:szCs w:val="32"/>
        </w:rPr>
      </w:pPr>
    </w:p>
    <w:p w:rsidR="00166073" w:rsidRDefault="00166073">
      <w:pPr>
        <w:spacing w:line="520" w:lineRule="exact"/>
        <w:ind w:leftChars="11" w:left="3383" w:hangingChars="1050" w:hanging="3360"/>
        <w:rPr>
          <w:rFonts w:ascii="黑体" w:eastAsia="黑体" w:cs="仿宋_GB2312"/>
          <w:sz w:val="32"/>
          <w:szCs w:val="32"/>
        </w:rPr>
      </w:pPr>
    </w:p>
    <w:p w:rsidR="00166073" w:rsidRDefault="00166073">
      <w:pPr>
        <w:spacing w:line="520" w:lineRule="exact"/>
        <w:ind w:leftChars="11" w:left="3383" w:hangingChars="1050" w:hanging="3360"/>
        <w:rPr>
          <w:rFonts w:ascii="黑体" w:eastAsia="黑体" w:cs="仿宋_GB2312"/>
          <w:sz w:val="32"/>
          <w:szCs w:val="32"/>
        </w:rPr>
      </w:pPr>
    </w:p>
    <w:p w:rsidR="00166073" w:rsidRDefault="00166073">
      <w:pPr>
        <w:spacing w:line="520" w:lineRule="exact"/>
        <w:ind w:leftChars="11" w:left="3383" w:hangingChars="1050" w:hanging="3360"/>
        <w:rPr>
          <w:rFonts w:ascii="黑体" w:eastAsia="黑体" w:cs="仿宋_GB2312"/>
          <w:sz w:val="32"/>
          <w:szCs w:val="32"/>
        </w:rPr>
        <w:sectPr w:rsidR="00166073">
          <w:footerReference w:type="default" r:id="rId13"/>
          <w:pgSz w:w="11906" w:h="16838"/>
          <w:pgMar w:top="1928" w:right="1474" w:bottom="1701" w:left="1588" w:header="964" w:footer="1417" w:gutter="0"/>
          <w:pgNumType w:fmt="numberInDash"/>
          <w:cols w:space="425"/>
          <w:docGrid w:type="lines" w:linePitch="312"/>
        </w:sectPr>
      </w:pPr>
    </w:p>
    <w:p w:rsidR="00166073" w:rsidRDefault="00166073">
      <w:pPr>
        <w:spacing w:line="520" w:lineRule="exact"/>
        <w:ind w:leftChars="11" w:left="3383" w:hangingChars="1050" w:hanging="3360"/>
        <w:rPr>
          <w:rFonts w:ascii="黑体" w:eastAsia="黑体" w:cs="仿宋_GB2312"/>
          <w:sz w:val="32"/>
          <w:szCs w:val="32"/>
        </w:rPr>
      </w:pPr>
      <w:r>
        <w:rPr>
          <w:rFonts w:ascii="黑体" w:eastAsia="黑体" w:cs="仿宋_GB2312" w:hint="eastAsia"/>
          <w:sz w:val="32"/>
          <w:szCs w:val="32"/>
        </w:rPr>
        <w:t>附件</w:t>
      </w:r>
    </w:p>
    <w:p w:rsidR="00166073" w:rsidRDefault="00166073">
      <w:pPr>
        <w:spacing w:line="520" w:lineRule="exact"/>
        <w:rPr>
          <w:rFonts w:ascii="宋体"/>
          <w:b/>
          <w:bCs/>
          <w:sz w:val="44"/>
          <w:szCs w:val="44"/>
        </w:rPr>
      </w:pPr>
    </w:p>
    <w:p w:rsidR="00166073" w:rsidRDefault="00166073">
      <w:pPr>
        <w:spacing w:line="520" w:lineRule="exact"/>
        <w:ind w:leftChars="12" w:left="4663" w:hangingChars="1050" w:hanging="4638"/>
        <w:jc w:val="center"/>
        <w:rPr>
          <w:rFonts w:ascii="方正小标宋简体" w:eastAsia="方正小标宋简体" w:hAnsi="宋体" w:cs="宋体"/>
          <w:b/>
          <w:bCs/>
          <w:sz w:val="44"/>
          <w:szCs w:val="44"/>
        </w:rPr>
      </w:pPr>
      <w:r>
        <w:rPr>
          <w:rFonts w:ascii="方正小标宋简体" w:eastAsia="方正小标宋简体" w:hAnsi="宋体" w:cs="宋体" w:hint="eastAsia"/>
          <w:b/>
          <w:bCs/>
          <w:sz w:val="44"/>
          <w:szCs w:val="44"/>
        </w:rPr>
        <w:t>培训班学员回执表</w:t>
      </w:r>
    </w:p>
    <w:p w:rsidR="00166073" w:rsidRDefault="00166073">
      <w:pPr>
        <w:spacing w:line="520" w:lineRule="exact"/>
        <w:ind w:leftChars="12" w:left="2976" w:hangingChars="1050" w:hanging="2951"/>
        <w:rPr>
          <w:rFonts w:ascii="仿宋_GB2312" w:eastAsia="仿宋_GB2312"/>
          <w:b/>
          <w:bCs/>
          <w:sz w:val="28"/>
          <w:szCs w:val="28"/>
        </w:rPr>
      </w:pPr>
    </w:p>
    <w:p w:rsidR="00166073" w:rsidRDefault="00166073">
      <w:pPr>
        <w:spacing w:line="520" w:lineRule="exact"/>
        <w:ind w:leftChars="12" w:left="3175" w:hangingChars="1050" w:hanging="3150"/>
        <w:rPr>
          <w:rFonts w:ascii="仿宋_GB2312" w:eastAsia="仿宋_GB2312" w:hAnsi="宋体"/>
          <w:bCs/>
          <w:sz w:val="30"/>
          <w:szCs w:val="30"/>
        </w:rPr>
      </w:pPr>
      <w:r>
        <w:rPr>
          <w:rFonts w:ascii="仿宋_GB2312" w:eastAsia="仿宋_GB2312" w:hAnsi="宋体" w:hint="eastAsia"/>
          <w:bCs/>
          <w:sz w:val="30"/>
          <w:szCs w:val="30"/>
        </w:rPr>
        <w:t>学校：</w:t>
      </w:r>
      <w:r>
        <w:rPr>
          <w:rFonts w:ascii="仿宋_GB2312" w:eastAsia="仿宋_GB2312" w:hAnsi="宋体"/>
          <w:bCs/>
          <w:sz w:val="30"/>
          <w:szCs w:val="30"/>
        </w:rPr>
        <w:t xml:space="preserve">               </w:t>
      </w:r>
      <w:r>
        <w:rPr>
          <w:rFonts w:ascii="仿宋_GB2312" w:eastAsia="仿宋_GB2312" w:hAnsi="宋体" w:hint="eastAsia"/>
          <w:bCs/>
          <w:sz w:val="30"/>
          <w:szCs w:val="30"/>
        </w:rPr>
        <w:t>填表人：</w:t>
      </w:r>
      <w:r>
        <w:rPr>
          <w:rFonts w:ascii="仿宋_GB2312" w:eastAsia="仿宋_GB2312" w:hAnsi="宋体"/>
          <w:bCs/>
          <w:sz w:val="30"/>
          <w:szCs w:val="30"/>
        </w:rPr>
        <w:t xml:space="preserve">           </w:t>
      </w:r>
      <w:r>
        <w:rPr>
          <w:rFonts w:ascii="仿宋_GB2312" w:eastAsia="仿宋_GB2312" w:hAnsi="宋体" w:hint="eastAsia"/>
          <w:bCs/>
          <w:sz w:val="30"/>
          <w:szCs w:val="30"/>
        </w:rPr>
        <w:t>联系电话：</w:t>
      </w:r>
    </w:p>
    <w:tbl>
      <w:tblPr>
        <w:tblW w:w="9535" w:type="dxa"/>
        <w:tblInd w:w="-3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18"/>
        <w:gridCol w:w="1179"/>
        <w:gridCol w:w="951"/>
        <w:gridCol w:w="2495"/>
        <w:gridCol w:w="1800"/>
        <w:gridCol w:w="1892"/>
      </w:tblGrid>
      <w:tr w:rsidR="00166073">
        <w:trPr>
          <w:trHeight w:val="771"/>
        </w:trPr>
        <w:tc>
          <w:tcPr>
            <w:tcW w:w="1218" w:type="dxa"/>
          </w:tcPr>
          <w:p w:rsidR="00166073" w:rsidRDefault="00166073">
            <w:pPr>
              <w:jc w:val="center"/>
              <w:rPr>
                <w:rFonts w:ascii="仿宋_GB2312" w:eastAsia="仿宋_GB2312"/>
                <w:sz w:val="32"/>
                <w:szCs w:val="32"/>
              </w:rPr>
            </w:pPr>
            <w:r>
              <w:rPr>
                <w:rFonts w:ascii="仿宋_GB2312" w:eastAsia="仿宋_GB2312" w:cs="黑体" w:hint="eastAsia"/>
                <w:sz w:val="32"/>
                <w:szCs w:val="32"/>
              </w:rPr>
              <w:t>期数</w:t>
            </w:r>
          </w:p>
        </w:tc>
        <w:tc>
          <w:tcPr>
            <w:tcW w:w="1179" w:type="dxa"/>
          </w:tcPr>
          <w:p w:rsidR="00166073" w:rsidRDefault="00166073">
            <w:pPr>
              <w:jc w:val="center"/>
              <w:rPr>
                <w:rFonts w:ascii="仿宋_GB2312" w:eastAsia="仿宋_GB2312"/>
                <w:sz w:val="32"/>
                <w:szCs w:val="32"/>
              </w:rPr>
            </w:pPr>
            <w:r>
              <w:rPr>
                <w:rFonts w:ascii="仿宋_GB2312" w:eastAsia="仿宋_GB2312" w:cs="黑体" w:hint="eastAsia"/>
                <w:sz w:val="32"/>
                <w:szCs w:val="32"/>
              </w:rPr>
              <w:t>姓名</w:t>
            </w:r>
          </w:p>
        </w:tc>
        <w:tc>
          <w:tcPr>
            <w:tcW w:w="951" w:type="dxa"/>
            <w:tcBorders>
              <w:right w:val="single" w:sz="4" w:space="0" w:color="auto"/>
            </w:tcBorders>
          </w:tcPr>
          <w:p w:rsidR="00166073" w:rsidRDefault="00166073">
            <w:pPr>
              <w:rPr>
                <w:rFonts w:ascii="仿宋_GB2312" w:eastAsia="仿宋_GB2312" w:cs="黑体"/>
                <w:sz w:val="32"/>
                <w:szCs w:val="32"/>
              </w:rPr>
            </w:pPr>
            <w:r>
              <w:rPr>
                <w:rFonts w:ascii="仿宋_GB2312" w:eastAsia="仿宋_GB2312" w:cs="黑体" w:hint="eastAsia"/>
                <w:sz w:val="32"/>
                <w:szCs w:val="32"/>
              </w:rPr>
              <w:t>性别</w:t>
            </w:r>
          </w:p>
        </w:tc>
        <w:tc>
          <w:tcPr>
            <w:tcW w:w="2495" w:type="dxa"/>
            <w:tcBorders>
              <w:left w:val="single" w:sz="4" w:space="0" w:color="auto"/>
            </w:tcBorders>
          </w:tcPr>
          <w:p w:rsidR="00166073" w:rsidRDefault="00166073">
            <w:pPr>
              <w:jc w:val="center"/>
              <w:rPr>
                <w:rFonts w:ascii="仿宋_GB2312" w:eastAsia="仿宋_GB2312"/>
                <w:sz w:val="32"/>
                <w:szCs w:val="32"/>
              </w:rPr>
            </w:pPr>
            <w:r>
              <w:rPr>
                <w:rFonts w:ascii="仿宋_GB2312" w:eastAsia="仿宋_GB2312" w:cs="黑体" w:hint="eastAsia"/>
                <w:sz w:val="32"/>
                <w:szCs w:val="32"/>
              </w:rPr>
              <w:t>院系、职务</w:t>
            </w:r>
          </w:p>
        </w:tc>
        <w:tc>
          <w:tcPr>
            <w:tcW w:w="1800" w:type="dxa"/>
          </w:tcPr>
          <w:p w:rsidR="00166073" w:rsidRDefault="00166073">
            <w:pPr>
              <w:jc w:val="center"/>
              <w:rPr>
                <w:rFonts w:ascii="仿宋_GB2312" w:eastAsia="仿宋_GB2312"/>
                <w:sz w:val="32"/>
                <w:szCs w:val="32"/>
              </w:rPr>
            </w:pPr>
            <w:r>
              <w:rPr>
                <w:rFonts w:ascii="仿宋_GB2312" w:eastAsia="仿宋_GB2312" w:cs="黑体" w:hint="eastAsia"/>
                <w:sz w:val="32"/>
                <w:szCs w:val="32"/>
              </w:rPr>
              <w:t>手机</w:t>
            </w:r>
          </w:p>
        </w:tc>
        <w:tc>
          <w:tcPr>
            <w:tcW w:w="1892" w:type="dxa"/>
          </w:tcPr>
          <w:p w:rsidR="00166073" w:rsidRDefault="00166073">
            <w:pPr>
              <w:jc w:val="center"/>
              <w:rPr>
                <w:rFonts w:ascii="仿宋_GB2312" w:eastAsia="仿宋_GB2312" w:cs="黑体"/>
                <w:sz w:val="24"/>
                <w:szCs w:val="24"/>
              </w:rPr>
            </w:pPr>
            <w:r>
              <w:rPr>
                <w:rFonts w:ascii="仿宋_GB2312" w:eastAsia="仿宋_GB2312" w:cs="黑体" w:hint="eastAsia"/>
                <w:sz w:val="24"/>
                <w:szCs w:val="24"/>
              </w:rPr>
              <w:t>住宿需求</w:t>
            </w:r>
          </w:p>
          <w:p w:rsidR="00166073" w:rsidRDefault="00166073">
            <w:pPr>
              <w:rPr>
                <w:rFonts w:ascii="仿宋_GB2312" w:eastAsia="仿宋_GB2312" w:hAnsi="宋体" w:cs="黑体"/>
                <w:szCs w:val="21"/>
              </w:rPr>
            </w:pPr>
            <w:r>
              <w:rPr>
                <w:rFonts w:ascii="仿宋_GB2312" w:eastAsia="仿宋_GB2312" w:hAnsi="宋体" w:cs="黑体" w:hint="eastAsia"/>
                <w:szCs w:val="21"/>
              </w:rPr>
              <w:t>（按双人标间安排）</w:t>
            </w:r>
          </w:p>
        </w:tc>
      </w:tr>
      <w:tr w:rsidR="00166073">
        <w:trPr>
          <w:trHeight w:val="880"/>
        </w:trPr>
        <w:tc>
          <w:tcPr>
            <w:tcW w:w="1218" w:type="dxa"/>
            <w:vMerge w:val="restart"/>
            <w:vAlign w:val="center"/>
          </w:tcPr>
          <w:p w:rsidR="00166073" w:rsidRDefault="00166073">
            <w:pPr>
              <w:spacing w:line="520" w:lineRule="exact"/>
              <w:rPr>
                <w:rFonts w:ascii="仿宋_GB2312" w:eastAsia="仿宋_GB2312" w:cs="黑体"/>
                <w:sz w:val="32"/>
                <w:szCs w:val="32"/>
              </w:rPr>
            </w:pPr>
            <w:r>
              <w:rPr>
                <w:rFonts w:ascii="仿宋_GB2312" w:eastAsia="仿宋_GB2312" w:cs="黑体" w:hint="eastAsia"/>
                <w:sz w:val="32"/>
                <w:szCs w:val="32"/>
              </w:rPr>
              <w:t>第</w:t>
            </w:r>
            <w:r>
              <w:rPr>
                <w:rFonts w:ascii="仿宋_GB2312" w:eastAsia="仿宋_GB2312" w:cs="黑体"/>
                <w:sz w:val="32"/>
                <w:szCs w:val="32"/>
              </w:rPr>
              <w:t>1</w:t>
            </w:r>
            <w:r>
              <w:rPr>
                <w:rFonts w:ascii="仿宋_GB2312" w:eastAsia="仿宋_GB2312" w:cs="黑体" w:hint="eastAsia"/>
                <w:sz w:val="32"/>
                <w:szCs w:val="32"/>
              </w:rPr>
              <w:t>期</w:t>
            </w:r>
          </w:p>
        </w:tc>
        <w:tc>
          <w:tcPr>
            <w:tcW w:w="1179" w:type="dxa"/>
          </w:tcPr>
          <w:p w:rsidR="00166073" w:rsidRDefault="00166073">
            <w:pPr>
              <w:spacing w:line="520" w:lineRule="exact"/>
              <w:jc w:val="center"/>
              <w:rPr>
                <w:rFonts w:ascii="仿宋_GB2312" w:eastAsia="仿宋_GB2312"/>
                <w:b/>
                <w:bCs/>
              </w:rPr>
            </w:pPr>
          </w:p>
        </w:tc>
        <w:tc>
          <w:tcPr>
            <w:tcW w:w="951" w:type="dxa"/>
            <w:tcBorders>
              <w:right w:val="single" w:sz="4" w:space="0" w:color="auto"/>
            </w:tcBorders>
          </w:tcPr>
          <w:p w:rsidR="00166073" w:rsidRDefault="00166073">
            <w:pPr>
              <w:spacing w:line="520" w:lineRule="exact"/>
              <w:jc w:val="center"/>
              <w:rPr>
                <w:rFonts w:ascii="仿宋_GB2312" w:eastAsia="仿宋_GB2312"/>
                <w:b/>
                <w:bCs/>
              </w:rPr>
            </w:pPr>
          </w:p>
        </w:tc>
        <w:tc>
          <w:tcPr>
            <w:tcW w:w="2495" w:type="dxa"/>
            <w:tcBorders>
              <w:left w:val="single" w:sz="4" w:space="0" w:color="auto"/>
            </w:tcBorders>
          </w:tcPr>
          <w:p w:rsidR="00166073" w:rsidRDefault="00166073">
            <w:pPr>
              <w:spacing w:line="520" w:lineRule="exact"/>
              <w:jc w:val="center"/>
              <w:rPr>
                <w:rFonts w:ascii="仿宋_GB2312" w:eastAsia="仿宋_GB2312"/>
                <w:b/>
                <w:bCs/>
              </w:rPr>
            </w:pPr>
          </w:p>
        </w:tc>
        <w:tc>
          <w:tcPr>
            <w:tcW w:w="1800" w:type="dxa"/>
          </w:tcPr>
          <w:p w:rsidR="00166073" w:rsidRDefault="00166073">
            <w:pPr>
              <w:spacing w:line="520" w:lineRule="exact"/>
              <w:jc w:val="center"/>
              <w:rPr>
                <w:rFonts w:ascii="仿宋_GB2312" w:eastAsia="仿宋_GB2312"/>
                <w:b/>
                <w:bCs/>
              </w:rPr>
            </w:pPr>
          </w:p>
        </w:tc>
        <w:tc>
          <w:tcPr>
            <w:tcW w:w="1892" w:type="dxa"/>
          </w:tcPr>
          <w:p w:rsidR="00166073" w:rsidRDefault="00166073">
            <w:pPr>
              <w:spacing w:line="520" w:lineRule="exact"/>
              <w:jc w:val="center"/>
              <w:rPr>
                <w:rFonts w:ascii="仿宋_GB2312" w:eastAsia="仿宋_GB2312"/>
                <w:b/>
                <w:bCs/>
              </w:rPr>
            </w:pPr>
          </w:p>
        </w:tc>
      </w:tr>
      <w:tr w:rsidR="00166073">
        <w:trPr>
          <w:trHeight w:val="934"/>
        </w:trPr>
        <w:tc>
          <w:tcPr>
            <w:tcW w:w="1218" w:type="dxa"/>
            <w:vMerge/>
            <w:tcBorders>
              <w:bottom w:val="single" w:sz="4" w:space="0" w:color="auto"/>
            </w:tcBorders>
            <w:vAlign w:val="center"/>
          </w:tcPr>
          <w:p w:rsidR="00166073" w:rsidRDefault="00166073">
            <w:pPr>
              <w:spacing w:line="520" w:lineRule="exact"/>
              <w:jc w:val="center"/>
              <w:rPr>
                <w:rFonts w:ascii="仿宋_GB2312" w:eastAsia="仿宋_GB2312" w:cs="黑体"/>
                <w:sz w:val="32"/>
                <w:szCs w:val="32"/>
              </w:rPr>
            </w:pPr>
          </w:p>
        </w:tc>
        <w:tc>
          <w:tcPr>
            <w:tcW w:w="1179" w:type="dxa"/>
            <w:tcBorders>
              <w:bottom w:val="single" w:sz="4" w:space="0" w:color="auto"/>
              <w:right w:val="single" w:sz="4" w:space="0" w:color="auto"/>
            </w:tcBorders>
          </w:tcPr>
          <w:p w:rsidR="00166073" w:rsidRDefault="00166073">
            <w:pPr>
              <w:spacing w:line="520" w:lineRule="exact"/>
              <w:rPr>
                <w:rFonts w:ascii="仿宋_GB2312" w:eastAsia="仿宋_GB2312"/>
                <w:b/>
                <w:bCs/>
              </w:rPr>
            </w:pPr>
          </w:p>
        </w:tc>
        <w:tc>
          <w:tcPr>
            <w:tcW w:w="951" w:type="dxa"/>
            <w:tcBorders>
              <w:right w:val="single" w:sz="4" w:space="0" w:color="auto"/>
            </w:tcBorders>
          </w:tcPr>
          <w:p w:rsidR="00166073" w:rsidRDefault="00166073">
            <w:pPr>
              <w:spacing w:line="520" w:lineRule="exact"/>
              <w:rPr>
                <w:rFonts w:ascii="仿宋_GB2312" w:eastAsia="仿宋_GB2312"/>
                <w:b/>
                <w:bCs/>
              </w:rPr>
            </w:pPr>
          </w:p>
        </w:tc>
        <w:tc>
          <w:tcPr>
            <w:tcW w:w="2495" w:type="dxa"/>
            <w:tcBorders>
              <w:right w:val="single" w:sz="4" w:space="0" w:color="auto"/>
            </w:tcBorders>
          </w:tcPr>
          <w:p w:rsidR="00166073" w:rsidRDefault="00166073">
            <w:pPr>
              <w:spacing w:line="520" w:lineRule="exact"/>
              <w:rPr>
                <w:rFonts w:ascii="仿宋_GB2312" w:eastAsia="仿宋_GB2312"/>
                <w:b/>
                <w:bCs/>
              </w:rPr>
            </w:pPr>
          </w:p>
        </w:tc>
        <w:tc>
          <w:tcPr>
            <w:tcW w:w="1800" w:type="dxa"/>
            <w:tcBorders>
              <w:right w:val="single" w:sz="4" w:space="0" w:color="auto"/>
            </w:tcBorders>
          </w:tcPr>
          <w:p w:rsidR="00166073" w:rsidRDefault="00166073">
            <w:pPr>
              <w:spacing w:line="520" w:lineRule="exact"/>
              <w:rPr>
                <w:rFonts w:ascii="仿宋_GB2312" w:eastAsia="仿宋_GB2312"/>
                <w:b/>
                <w:bCs/>
              </w:rPr>
            </w:pPr>
          </w:p>
        </w:tc>
        <w:tc>
          <w:tcPr>
            <w:tcW w:w="1892" w:type="dxa"/>
            <w:tcBorders>
              <w:right w:val="single" w:sz="4" w:space="0" w:color="auto"/>
            </w:tcBorders>
          </w:tcPr>
          <w:p w:rsidR="00166073" w:rsidRDefault="00166073">
            <w:pPr>
              <w:spacing w:line="520" w:lineRule="exact"/>
              <w:jc w:val="center"/>
              <w:rPr>
                <w:rFonts w:ascii="仿宋_GB2312" w:eastAsia="仿宋_GB2312"/>
                <w:b/>
                <w:bCs/>
              </w:rPr>
            </w:pPr>
          </w:p>
        </w:tc>
      </w:tr>
      <w:tr w:rsidR="00166073">
        <w:trPr>
          <w:trHeight w:val="919"/>
        </w:trPr>
        <w:tc>
          <w:tcPr>
            <w:tcW w:w="1218" w:type="dxa"/>
            <w:vMerge w:val="restart"/>
            <w:tcBorders>
              <w:top w:val="single" w:sz="4" w:space="0" w:color="auto"/>
            </w:tcBorders>
            <w:vAlign w:val="center"/>
          </w:tcPr>
          <w:p w:rsidR="00166073" w:rsidRDefault="00166073">
            <w:pPr>
              <w:spacing w:line="520" w:lineRule="exact"/>
              <w:jc w:val="center"/>
              <w:rPr>
                <w:rFonts w:ascii="仿宋_GB2312" w:eastAsia="仿宋_GB2312" w:cs="黑体"/>
                <w:sz w:val="32"/>
                <w:szCs w:val="32"/>
              </w:rPr>
            </w:pPr>
            <w:r>
              <w:rPr>
                <w:rFonts w:ascii="仿宋_GB2312" w:eastAsia="仿宋_GB2312" w:cs="黑体" w:hint="eastAsia"/>
                <w:sz w:val="32"/>
                <w:szCs w:val="32"/>
              </w:rPr>
              <w:t>第</w:t>
            </w:r>
            <w:r>
              <w:rPr>
                <w:rFonts w:ascii="仿宋_GB2312" w:eastAsia="仿宋_GB2312" w:cs="黑体"/>
                <w:sz w:val="32"/>
                <w:szCs w:val="32"/>
              </w:rPr>
              <w:t>2</w:t>
            </w:r>
            <w:r>
              <w:rPr>
                <w:rFonts w:ascii="仿宋_GB2312" w:eastAsia="仿宋_GB2312" w:cs="黑体" w:hint="eastAsia"/>
                <w:sz w:val="32"/>
                <w:szCs w:val="32"/>
              </w:rPr>
              <w:t>期</w:t>
            </w:r>
          </w:p>
        </w:tc>
        <w:tc>
          <w:tcPr>
            <w:tcW w:w="1179" w:type="dxa"/>
            <w:tcBorders>
              <w:top w:val="single" w:sz="4" w:space="0" w:color="auto"/>
              <w:right w:val="single" w:sz="4" w:space="0" w:color="auto"/>
            </w:tcBorders>
          </w:tcPr>
          <w:p w:rsidR="00166073" w:rsidRDefault="00166073">
            <w:pPr>
              <w:spacing w:line="520" w:lineRule="exact"/>
              <w:jc w:val="center"/>
              <w:rPr>
                <w:rFonts w:ascii="仿宋_GB2312" w:eastAsia="仿宋_GB2312"/>
                <w:b/>
                <w:bCs/>
              </w:rPr>
            </w:pPr>
          </w:p>
        </w:tc>
        <w:tc>
          <w:tcPr>
            <w:tcW w:w="951" w:type="dxa"/>
            <w:tcBorders>
              <w:right w:val="single" w:sz="4" w:space="0" w:color="auto"/>
            </w:tcBorders>
          </w:tcPr>
          <w:p w:rsidR="00166073" w:rsidRDefault="00166073">
            <w:pPr>
              <w:spacing w:line="520" w:lineRule="exact"/>
              <w:rPr>
                <w:rFonts w:ascii="仿宋_GB2312" w:eastAsia="仿宋_GB2312"/>
                <w:b/>
                <w:bCs/>
              </w:rPr>
            </w:pPr>
          </w:p>
        </w:tc>
        <w:tc>
          <w:tcPr>
            <w:tcW w:w="2495" w:type="dxa"/>
            <w:tcBorders>
              <w:right w:val="single" w:sz="4" w:space="0" w:color="auto"/>
            </w:tcBorders>
          </w:tcPr>
          <w:p w:rsidR="00166073" w:rsidRDefault="00166073">
            <w:pPr>
              <w:spacing w:line="520" w:lineRule="exact"/>
              <w:rPr>
                <w:rFonts w:ascii="仿宋_GB2312" w:eastAsia="仿宋_GB2312"/>
                <w:b/>
                <w:bCs/>
              </w:rPr>
            </w:pPr>
          </w:p>
        </w:tc>
        <w:tc>
          <w:tcPr>
            <w:tcW w:w="1800" w:type="dxa"/>
            <w:tcBorders>
              <w:right w:val="single" w:sz="4" w:space="0" w:color="auto"/>
            </w:tcBorders>
          </w:tcPr>
          <w:p w:rsidR="00166073" w:rsidRDefault="00166073">
            <w:pPr>
              <w:spacing w:line="520" w:lineRule="exact"/>
              <w:jc w:val="center"/>
              <w:rPr>
                <w:rFonts w:ascii="仿宋_GB2312" w:eastAsia="仿宋_GB2312"/>
                <w:b/>
                <w:bCs/>
              </w:rPr>
            </w:pPr>
          </w:p>
        </w:tc>
        <w:tc>
          <w:tcPr>
            <w:tcW w:w="1892" w:type="dxa"/>
            <w:tcBorders>
              <w:right w:val="single" w:sz="4" w:space="0" w:color="auto"/>
            </w:tcBorders>
          </w:tcPr>
          <w:p w:rsidR="00166073" w:rsidRDefault="00166073">
            <w:pPr>
              <w:spacing w:line="520" w:lineRule="exact"/>
              <w:jc w:val="center"/>
              <w:rPr>
                <w:rFonts w:ascii="仿宋_GB2312" w:eastAsia="仿宋_GB2312"/>
                <w:b/>
                <w:bCs/>
              </w:rPr>
            </w:pPr>
          </w:p>
        </w:tc>
      </w:tr>
      <w:tr w:rsidR="00166073">
        <w:trPr>
          <w:trHeight w:val="933"/>
        </w:trPr>
        <w:tc>
          <w:tcPr>
            <w:tcW w:w="1218" w:type="dxa"/>
            <w:vMerge/>
            <w:tcBorders>
              <w:bottom w:val="single" w:sz="4" w:space="0" w:color="auto"/>
            </w:tcBorders>
          </w:tcPr>
          <w:p w:rsidR="00166073" w:rsidRDefault="00166073">
            <w:pPr>
              <w:spacing w:line="520" w:lineRule="exact"/>
              <w:jc w:val="center"/>
              <w:rPr>
                <w:rFonts w:ascii="仿宋_GB2312" w:eastAsia="仿宋_GB2312"/>
                <w:b/>
                <w:bCs/>
              </w:rPr>
            </w:pPr>
          </w:p>
        </w:tc>
        <w:tc>
          <w:tcPr>
            <w:tcW w:w="1179" w:type="dxa"/>
            <w:tcBorders>
              <w:right w:val="single" w:sz="4" w:space="0" w:color="auto"/>
            </w:tcBorders>
          </w:tcPr>
          <w:p w:rsidR="00166073" w:rsidRDefault="00166073">
            <w:pPr>
              <w:spacing w:line="520" w:lineRule="exact"/>
              <w:jc w:val="center"/>
              <w:rPr>
                <w:rFonts w:ascii="仿宋_GB2312" w:eastAsia="仿宋_GB2312"/>
                <w:b/>
                <w:bCs/>
              </w:rPr>
            </w:pPr>
          </w:p>
        </w:tc>
        <w:tc>
          <w:tcPr>
            <w:tcW w:w="951" w:type="dxa"/>
            <w:tcBorders>
              <w:right w:val="single" w:sz="4" w:space="0" w:color="auto"/>
            </w:tcBorders>
          </w:tcPr>
          <w:p w:rsidR="00166073" w:rsidRDefault="00166073">
            <w:pPr>
              <w:spacing w:line="520" w:lineRule="exact"/>
              <w:rPr>
                <w:rFonts w:ascii="仿宋_GB2312" w:eastAsia="仿宋_GB2312"/>
                <w:b/>
                <w:bCs/>
              </w:rPr>
            </w:pPr>
          </w:p>
        </w:tc>
        <w:tc>
          <w:tcPr>
            <w:tcW w:w="2495" w:type="dxa"/>
            <w:tcBorders>
              <w:right w:val="single" w:sz="4" w:space="0" w:color="auto"/>
            </w:tcBorders>
          </w:tcPr>
          <w:p w:rsidR="00166073" w:rsidRDefault="00166073">
            <w:pPr>
              <w:spacing w:line="520" w:lineRule="exact"/>
              <w:rPr>
                <w:rFonts w:ascii="仿宋_GB2312" w:eastAsia="仿宋_GB2312"/>
                <w:b/>
                <w:bCs/>
              </w:rPr>
            </w:pPr>
          </w:p>
        </w:tc>
        <w:tc>
          <w:tcPr>
            <w:tcW w:w="1800" w:type="dxa"/>
            <w:tcBorders>
              <w:right w:val="single" w:sz="4" w:space="0" w:color="auto"/>
            </w:tcBorders>
          </w:tcPr>
          <w:p w:rsidR="00166073" w:rsidRDefault="00166073">
            <w:pPr>
              <w:spacing w:line="520" w:lineRule="exact"/>
              <w:jc w:val="center"/>
              <w:rPr>
                <w:rFonts w:ascii="仿宋_GB2312" w:eastAsia="仿宋_GB2312"/>
                <w:b/>
                <w:bCs/>
              </w:rPr>
            </w:pPr>
          </w:p>
        </w:tc>
        <w:tc>
          <w:tcPr>
            <w:tcW w:w="1892" w:type="dxa"/>
            <w:tcBorders>
              <w:right w:val="single" w:sz="4" w:space="0" w:color="auto"/>
            </w:tcBorders>
          </w:tcPr>
          <w:p w:rsidR="00166073" w:rsidRDefault="00166073">
            <w:pPr>
              <w:spacing w:line="520" w:lineRule="exact"/>
              <w:jc w:val="center"/>
              <w:rPr>
                <w:rFonts w:ascii="仿宋_GB2312" w:eastAsia="仿宋_GB2312"/>
                <w:b/>
                <w:bCs/>
              </w:rPr>
            </w:pPr>
          </w:p>
        </w:tc>
      </w:tr>
    </w:tbl>
    <w:p w:rsidR="00166073" w:rsidRDefault="00166073">
      <w:pPr>
        <w:widowControl/>
        <w:spacing w:line="400" w:lineRule="exact"/>
        <w:ind w:leftChars="-250" w:left="-525" w:rightChars="-250" w:right="-525"/>
        <w:rPr>
          <w:rFonts w:ascii="仿宋_GB2312" w:eastAsia="仿宋_GB2312" w:cs="仿宋_GB2312"/>
          <w:sz w:val="30"/>
          <w:szCs w:val="30"/>
        </w:rPr>
      </w:pPr>
      <w:r>
        <w:rPr>
          <w:rFonts w:ascii="仿宋_GB2312" w:eastAsia="仿宋_GB2312" w:cs="仿宋_GB2312" w:hint="eastAsia"/>
          <w:sz w:val="28"/>
          <w:szCs w:val="28"/>
        </w:rPr>
        <w:t>注</w:t>
      </w:r>
      <w:bookmarkStart w:id="2" w:name="抄送"/>
      <w:bookmarkEnd w:id="2"/>
      <w:r>
        <w:rPr>
          <w:rFonts w:ascii="仿宋_GB2312" w:eastAsia="仿宋_GB2312" w:cs="仿宋_GB2312" w:hint="eastAsia"/>
          <w:sz w:val="28"/>
          <w:szCs w:val="28"/>
        </w:rPr>
        <w:t>：请各高校于</w:t>
      </w:r>
      <w:r>
        <w:rPr>
          <w:rFonts w:ascii="仿宋_GB2312" w:eastAsia="仿宋_GB2312" w:cs="仿宋_GB2312"/>
          <w:sz w:val="28"/>
          <w:szCs w:val="28"/>
        </w:rPr>
        <w:t>5</w:t>
      </w:r>
      <w:r>
        <w:rPr>
          <w:rFonts w:ascii="仿宋_GB2312" w:eastAsia="仿宋_GB2312" w:cs="仿宋_GB2312" w:hint="eastAsia"/>
          <w:sz w:val="28"/>
          <w:szCs w:val="28"/>
        </w:rPr>
        <w:t>月</w:t>
      </w:r>
      <w:r>
        <w:rPr>
          <w:rFonts w:ascii="仿宋_GB2312" w:eastAsia="仿宋_GB2312" w:cs="仿宋_GB2312"/>
          <w:sz w:val="28"/>
          <w:szCs w:val="28"/>
        </w:rPr>
        <w:t>17</w:t>
      </w:r>
      <w:r>
        <w:rPr>
          <w:rFonts w:ascii="仿宋_GB2312" w:eastAsia="仿宋_GB2312" w:cs="仿宋_GB2312" w:hint="eastAsia"/>
          <w:sz w:val="28"/>
          <w:szCs w:val="28"/>
        </w:rPr>
        <w:t>日前，填写回执表报送福建师范大学培训基地邮箱</w:t>
      </w:r>
      <w:hyperlink r:id="rId14" w:history="1">
        <w:r>
          <w:rPr>
            <w:rFonts w:ascii="仿宋_GB2312" w:eastAsia="仿宋_GB2312" w:cs="仿宋_GB2312"/>
            <w:sz w:val="28"/>
            <w:szCs w:val="28"/>
          </w:rPr>
          <w:t>jybfdyjd@fjnu.edu.cn</w:t>
        </w:r>
      </w:hyperlink>
      <w:r>
        <w:rPr>
          <w:rFonts w:ascii="仿宋_GB2312" w:eastAsia="仿宋_GB2312" w:cs="仿宋_GB2312" w:hint="eastAsia"/>
          <w:sz w:val="28"/>
          <w:szCs w:val="28"/>
        </w:rPr>
        <w:t>。</w:t>
      </w:r>
    </w:p>
    <w:p w:rsidR="00166073" w:rsidRDefault="00166073"/>
    <w:p w:rsidR="00166073" w:rsidRDefault="00166073"/>
    <w:p w:rsidR="00166073" w:rsidRDefault="00166073"/>
    <w:p w:rsidR="00166073" w:rsidRDefault="00166073"/>
    <w:p w:rsidR="00166073" w:rsidRDefault="00166073"/>
    <w:p w:rsidR="00166073" w:rsidRDefault="00166073"/>
    <w:p w:rsidR="00166073" w:rsidRDefault="00166073"/>
    <w:p w:rsidR="00166073" w:rsidRDefault="00166073"/>
    <w:p w:rsidR="00166073" w:rsidRDefault="00166073"/>
    <w:p w:rsidR="00166073" w:rsidRDefault="00166073"/>
    <w:p w:rsidR="00166073" w:rsidRDefault="00166073"/>
    <w:p w:rsidR="00166073" w:rsidRDefault="00166073" w:rsidP="00FC5431">
      <w:pPr>
        <w:ind w:firstLineChars="200" w:firstLine="420"/>
        <w:rPr>
          <w:sz w:val="28"/>
          <w:szCs w:val="28"/>
        </w:rPr>
      </w:pPr>
      <w:r>
        <w:rPr>
          <w:noProof/>
        </w:rPr>
        <w:pict>
          <v:shape id="_x0000_s1031" type="#_x0000_t32" style="position:absolute;left:0;text-align:left;margin-left:-5.25pt;margin-top:0;width:441pt;height:0;z-index:251659264" o:gfxdata="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I9qCU7QAAAABQEAAA8A&#10;AAAAAAAAAQAgAAAAIgAAAGRycy9kb3ducmV2LnhtbFBLAQIUABQAAAAIAIdO4kAtfh525gEAAK0D&#10;AAAOAAAAAAAAAAEAIAAAAB8BAABkcnMvZTJvRG9jLnhtbFBLBQYAAAAABgAGAFkBAAB3BQAAAAA=&#10;" strokeweight="1.5pt"/>
        </w:pict>
      </w:r>
      <w:r>
        <w:rPr>
          <w:rFonts w:ascii="仿宋_GB2312" w:eastAsia="仿宋_GB2312" w:hint="eastAsia"/>
          <w:sz w:val="28"/>
          <w:szCs w:val="28"/>
        </w:rPr>
        <w:t>中共福建省委教育工委办公室</w:t>
      </w:r>
      <w:r>
        <w:rPr>
          <w:rFonts w:ascii="仿宋_GB2312" w:eastAsia="仿宋_GB2312"/>
          <w:sz w:val="28"/>
          <w:szCs w:val="28"/>
        </w:rPr>
        <w:t xml:space="preserve">          2018</w:t>
      </w:r>
      <w:r>
        <w:rPr>
          <w:rFonts w:ascii="仿宋_GB2312" w:eastAsia="仿宋_GB2312" w:hint="eastAsia"/>
          <w:sz w:val="28"/>
          <w:szCs w:val="28"/>
        </w:rPr>
        <w:t>年</w:t>
      </w:r>
      <w:r>
        <w:rPr>
          <w:rFonts w:ascii="仿宋_GB2312" w:eastAsia="仿宋_GB2312"/>
          <w:sz w:val="28"/>
          <w:szCs w:val="28"/>
        </w:rPr>
        <w:t>5</w:t>
      </w:r>
      <w:r>
        <w:rPr>
          <w:rFonts w:ascii="仿宋_GB2312" w:eastAsia="仿宋_GB2312" w:hint="eastAsia"/>
          <w:sz w:val="28"/>
          <w:szCs w:val="28"/>
        </w:rPr>
        <w:t>月</w:t>
      </w:r>
      <w:r>
        <w:rPr>
          <w:rFonts w:ascii="仿宋_GB2312" w:eastAsia="仿宋_GB2312"/>
          <w:sz w:val="28"/>
          <w:szCs w:val="28"/>
        </w:rPr>
        <w:t>14</w:t>
      </w:r>
      <w:r>
        <w:rPr>
          <w:rFonts w:ascii="仿宋_GB2312" w:eastAsia="仿宋_GB2312" w:hint="eastAsia"/>
          <w:sz w:val="28"/>
          <w:szCs w:val="28"/>
        </w:rPr>
        <w:t>日印发</w:t>
      </w:r>
    </w:p>
    <w:p w:rsidR="00166073" w:rsidRDefault="00166073" w:rsidP="00FC5431">
      <w:pPr>
        <w:ind w:leftChars="-257" w:left="-540" w:firstLineChars="257" w:firstLine="540"/>
      </w:pPr>
      <w:r>
        <w:rPr>
          <w:noProof/>
        </w:rPr>
        <w:pict>
          <v:shape id="_x0000_s1032" type="#_x0000_t32" style="position:absolute;left:0;text-align:left;margin-left:-6pt;margin-top:.75pt;width:441pt;height:.05pt;z-index:251660288" o:gfxdata="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ItPUW0wAAAAcB&#10;AAAPAAAAAAAAAAEAIAAAACIAAABkcnMvZG93bnJldi54bWxQSwECFAAUAAAACACHTuJAkaHpjucB&#10;AACvAwAADgAAAAAAAAABACAAAAAiAQAAZHJzL2Uyb0RvYy54bWxQSwUGAAAAAAYABgBZAQAAewUA&#10;AAAA&#10;" strokeweight="2pt"/>
        </w:pict>
      </w:r>
    </w:p>
    <w:p w:rsidR="00166073" w:rsidRDefault="00166073">
      <w:bookmarkStart w:id="3" w:name="_GoBack"/>
      <w:bookmarkEnd w:id="3"/>
    </w:p>
    <w:sectPr w:rsidR="00166073" w:rsidSect="008F2C7F">
      <w:footerReference w:type="default" r:id="rId15"/>
      <w:pgSz w:w="11906" w:h="16838"/>
      <w:pgMar w:top="1928" w:right="1474" w:bottom="1701" w:left="1588" w:header="964" w:footer="1417"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6073" w:rsidRDefault="00166073" w:rsidP="008F2C7F">
      <w:r>
        <w:separator/>
      </w:r>
    </w:p>
  </w:endnote>
  <w:endnote w:type="continuationSeparator" w:id="0">
    <w:p w:rsidR="00166073" w:rsidRDefault="00166073" w:rsidP="008F2C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altName w:val="黑体"/>
    <w:panose1 w:val="020B0503020204020204"/>
    <w:charset w:val="86"/>
    <w:family w:val="swiss"/>
    <w:pitch w:val="variable"/>
    <w:sig w:usb0="80000287" w:usb1="28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073" w:rsidRDefault="001660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073" w:rsidRDefault="00166073">
    <w:pPr>
      <w:pStyle w:val="Footer"/>
      <w:jc w:val="right"/>
      <w:rPr>
        <w:rFonts w:ascii="宋体"/>
        <w:sz w:val="28"/>
        <w:szCs w:val="28"/>
      </w:rPr>
    </w:pPr>
    <w:r>
      <w:rPr>
        <w:noProof/>
      </w:rPr>
      <w:pict>
        <v:shapetype id="_x0000_t202" coordsize="21600,21600" o:spt="202" path="m,l,21600r21600,l21600,xe">
          <v:stroke joinstyle="miter"/>
          <v:path gradientshapeok="t" o:connecttype="rect"/>
        </v:shapetype>
        <v:shape id="_x0000_s2049" type="#_x0000_t202" style="position:absolute;left:0;text-align:left;margin-left:208pt;margin-top:0;width:2in;height:2in;z-index:251656192;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cNyfWwQIAANYFAAAOAAAAAAAA&#10;AAEAIAAAAB8BAABkcnMvZTJvRG9jLnhtbFBLBQYAAAAABgAGAFkBAABSBgAAAAA=&#10;" filled="f" stroked="f" strokeweight=".5pt">
          <v:textbox style="mso-fit-shape-to-text:t" inset="0,0,0,0">
            <w:txbxContent>
              <w:p w:rsidR="00166073" w:rsidRDefault="00166073">
                <w:pPr>
                  <w:pStyle w:val="Footer"/>
                  <w:jc w:val="right"/>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3B243E">
                  <w:rPr>
                    <w:rFonts w:ascii="宋体"/>
                    <w:noProof/>
                    <w:sz w:val="28"/>
                    <w:szCs w:val="28"/>
                    <w:lang w:val="zh-CN"/>
                  </w:rPr>
                  <w:t>-</w:t>
                </w:r>
                <w:r>
                  <w:rPr>
                    <w:rFonts w:ascii="宋体" w:hAnsi="宋体"/>
                    <w:noProof/>
                    <w:sz w:val="28"/>
                    <w:szCs w:val="28"/>
                  </w:rPr>
                  <w:t xml:space="preserve"> 1 -</w:t>
                </w:r>
                <w:r>
                  <w:rPr>
                    <w:rFonts w:ascii="宋体" w:hAnsi="宋体"/>
                    <w:sz w:val="28"/>
                    <w:szCs w:val="28"/>
                  </w:rPr>
                  <w:fldChar w:fldCharType="end"/>
                </w:r>
              </w:p>
            </w:txbxContent>
          </v:textbox>
          <w10:wrap anchorx="margin"/>
        </v:shape>
      </w:pict>
    </w:r>
  </w:p>
  <w:p w:rsidR="00166073" w:rsidRDefault="00166073">
    <w:pPr>
      <w:pStyle w:val="Footer"/>
      <w:rPr>
        <w:sz w:val="28"/>
        <w:szCs w:val="2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073" w:rsidRDefault="0016607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073" w:rsidRDefault="00166073">
    <w:pPr>
      <w:pStyle w:val="Footer"/>
      <w:jc w:val="right"/>
      <w:rPr>
        <w:rFonts w:ascii="宋体"/>
        <w:sz w:val="28"/>
        <w:szCs w:val="28"/>
      </w:rPr>
    </w:pPr>
    <w:r>
      <w:rPr>
        <w:noProof/>
      </w:rP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7216;mso-wrap-style:none;mso-position-horizontal:lef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kR0XoMICAADWBQAADgAAAAAA&#10;AAABACAAAAAfAQAAZHJzL2Uyb0RvYy54bWxQSwUGAAAAAAYABgBZAQAAUwYAAAAA&#10;" filled="f" stroked="f" strokeweight=".5pt">
          <v:textbox style="mso-fit-shape-to-text:t" inset="0,0,0,0">
            <w:txbxContent>
              <w:p w:rsidR="00166073" w:rsidRDefault="00166073">
                <w:pPr>
                  <w:pStyle w:val="Footer"/>
                  <w:jc w:val="right"/>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3B243E">
                  <w:rPr>
                    <w:rFonts w:ascii="宋体"/>
                    <w:noProof/>
                    <w:sz w:val="28"/>
                    <w:szCs w:val="28"/>
                    <w:lang w:val="zh-CN"/>
                  </w:rPr>
                  <w:t>-</w:t>
                </w:r>
                <w:r>
                  <w:rPr>
                    <w:rFonts w:ascii="宋体" w:hAnsi="宋体"/>
                    <w:noProof/>
                    <w:sz w:val="28"/>
                    <w:szCs w:val="28"/>
                  </w:rPr>
                  <w:t xml:space="preserve"> 2 -</w:t>
                </w:r>
                <w:r>
                  <w:rPr>
                    <w:rFonts w:ascii="宋体" w:hAnsi="宋体"/>
                    <w:sz w:val="28"/>
                    <w:szCs w:val="28"/>
                  </w:rPr>
                  <w:fldChar w:fldCharType="end"/>
                </w:r>
              </w:p>
            </w:txbxContent>
          </v:textbox>
          <w10:wrap anchorx="margin"/>
        </v:shape>
      </w:pict>
    </w:r>
  </w:p>
  <w:p w:rsidR="00166073" w:rsidRDefault="00166073">
    <w:pPr>
      <w:pStyle w:val="Footer"/>
      <w:rPr>
        <w:sz w:val="28"/>
        <w:szCs w:val="2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073" w:rsidRDefault="00166073">
    <w:pPr>
      <w:pStyle w:val="Footer"/>
      <w:jc w:val="right"/>
      <w:rPr>
        <w:rFonts w:ascii="宋体"/>
        <w:sz w:val="28"/>
        <w:szCs w:val="28"/>
      </w:rPr>
    </w:pPr>
    <w:r>
      <w:rPr>
        <w:noProof/>
      </w:rPr>
      <w:pict>
        <v:shapetype id="_x0000_t202" coordsize="21600,21600" o:spt="202" path="m,l,21600r21600,l21600,xe">
          <v:stroke joinstyle="miter"/>
          <v:path gradientshapeok="t" o:connecttype="rect"/>
        </v:shapetype>
        <v:shape id="_x0000_s2051" type="#_x0000_t202" style="position:absolute;left:0;text-align:left;margin-left:208pt;margin-top:0;width:2in;height:2in;z-index:251659264;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i0l3TMICAADWBQAADgAAAAAA&#10;AAABACAAAAAfAQAAZHJzL2Uyb0RvYy54bWxQSwUGAAAAAAYABgBZAQAAUwYAAAAA&#10;" filled="f" stroked="f" strokeweight=".5pt">
          <v:textbox style="mso-fit-shape-to-text:t" inset="0,0,0,0">
            <w:txbxContent>
              <w:p w:rsidR="00166073" w:rsidRDefault="00166073">
                <w:pPr>
                  <w:pStyle w:val="Footer"/>
                  <w:jc w:val="right"/>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3B243E">
                  <w:rPr>
                    <w:rFonts w:ascii="宋体"/>
                    <w:noProof/>
                    <w:sz w:val="28"/>
                    <w:szCs w:val="28"/>
                    <w:lang w:val="zh-CN"/>
                  </w:rPr>
                  <w:t>-</w:t>
                </w:r>
                <w:r>
                  <w:rPr>
                    <w:rFonts w:ascii="宋体" w:hAnsi="宋体"/>
                    <w:noProof/>
                    <w:sz w:val="28"/>
                    <w:szCs w:val="28"/>
                  </w:rPr>
                  <w:t xml:space="preserve"> 4 -</w:t>
                </w:r>
                <w:r>
                  <w:rPr>
                    <w:rFonts w:ascii="宋体" w:hAnsi="宋体"/>
                    <w:sz w:val="28"/>
                    <w:szCs w:val="28"/>
                  </w:rPr>
                  <w:fldChar w:fldCharType="end"/>
                </w:r>
              </w:p>
            </w:txbxContent>
          </v:textbox>
          <w10:wrap anchorx="margin"/>
        </v:shape>
      </w:pict>
    </w:r>
  </w:p>
  <w:p w:rsidR="00166073" w:rsidRDefault="00166073">
    <w:pPr>
      <w:pStyle w:val="Footer"/>
      <w:rPr>
        <w:sz w:val="28"/>
        <w:szCs w:val="2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073" w:rsidRDefault="00166073">
    <w:pPr>
      <w:pStyle w:val="Footer"/>
      <w:jc w:val="right"/>
      <w:rPr>
        <w:rFonts w:ascii="宋体"/>
        <w:sz w:val="28"/>
        <w:szCs w:val="28"/>
      </w:rPr>
    </w:pPr>
    <w:r>
      <w:rPr>
        <w:noProof/>
      </w:rPr>
      <w:pict>
        <v:shapetype id="_x0000_t202" coordsize="21600,21600" o:spt="202" path="m,l,21600r21600,l21600,xe">
          <v:stroke joinstyle="miter"/>
          <v:path gradientshapeok="t" o:connecttype="rect"/>
        </v:shapetype>
        <v:shape id="_x0000_s2052" type="#_x0000_t202" style="position:absolute;left:0;text-align:left;margin-left:0;margin-top:0;width:2in;height:2in;z-index:251658240;mso-wrap-style:none;mso-position-horizontal:lef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" filled="f" stroked="f" strokeweight=".5pt">
          <v:textbox style="mso-fit-shape-to-text:t" inset="0,0,0,0">
            <w:txbxContent>
              <w:p w:rsidR="00166073" w:rsidRDefault="00166073">
                <w:pPr>
                  <w:pStyle w:val="Footer"/>
                  <w:jc w:val="right"/>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Pr="003B243E">
                  <w:rPr>
                    <w:rFonts w:ascii="宋体"/>
                    <w:noProof/>
                    <w:sz w:val="28"/>
                    <w:szCs w:val="28"/>
                    <w:lang w:val="zh-CN"/>
                  </w:rPr>
                  <w:t>-</w:t>
                </w:r>
                <w:r>
                  <w:rPr>
                    <w:rFonts w:ascii="宋体" w:hAnsi="宋体"/>
                    <w:noProof/>
                    <w:sz w:val="28"/>
                    <w:szCs w:val="28"/>
                  </w:rPr>
                  <w:t xml:space="preserve"> 5 -</w:t>
                </w:r>
                <w:r>
                  <w:rPr>
                    <w:rFonts w:ascii="宋体" w:hAnsi="宋体"/>
                    <w:sz w:val="28"/>
                    <w:szCs w:val="28"/>
                  </w:rPr>
                  <w:fldChar w:fldCharType="end"/>
                </w:r>
              </w:p>
            </w:txbxContent>
          </v:textbox>
          <w10:wrap anchorx="margin"/>
        </v:shape>
      </w:pict>
    </w:r>
  </w:p>
  <w:p w:rsidR="00166073" w:rsidRDefault="00166073">
    <w:pPr>
      <w:pStyle w:val="Footer"/>
      <w:rPr>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6073" w:rsidRDefault="00166073" w:rsidP="008F2C7F">
      <w:r>
        <w:separator/>
      </w:r>
    </w:p>
  </w:footnote>
  <w:footnote w:type="continuationSeparator" w:id="0">
    <w:p w:rsidR="00166073" w:rsidRDefault="00166073" w:rsidP="008F2C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073" w:rsidRDefault="001660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073" w:rsidRDefault="00166073" w:rsidP="003B243E">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6073" w:rsidRDefault="001660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F1142BA"/>
    <w:rsid w:val="00166073"/>
    <w:rsid w:val="003B243E"/>
    <w:rsid w:val="006B3782"/>
    <w:rsid w:val="00797A22"/>
    <w:rsid w:val="00806D16"/>
    <w:rsid w:val="008F2C7F"/>
    <w:rsid w:val="009B6D5F"/>
    <w:rsid w:val="00DB7C40"/>
    <w:rsid w:val="00FC5431"/>
    <w:rsid w:val="06F7338D"/>
    <w:rsid w:val="086F50F7"/>
    <w:rsid w:val="0B8E242C"/>
    <w:rsid w:val="235448AF"/>
    <w:rsid w:val="2F1142BA"/>
    <w:rsid w:val="2F60423C"/>
    <w:rsid w:val="4B4D7800"/>
    <w:rsid w:val="7A59502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2C7F"/>
    <w:pPr>
      <w:widowControl w:val="0"/>
      <w:jc w:val="both"/>
    </w:pPr>
    <w:rPr>
      <w:rFonts w:ascii="Calibri" w:hAnsi="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F2C7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ascii="Calibri" w:hAnsi="Calibri" w:cs="Times New Roman"/>
      <w:sz w:val="18"/>
      <w:szCs w:val="18"/>
    </w:rPr>
  </w:style>
  <w:style w:type="paragraph" w:styleId="Header">
    <w:name w:val="header"/>
    <w:basedOn w:val="Normal"/>
    <w:link w:val="HeaderChar"/>
    <w:uiPriority w:val="99"/>
    <w:rsid w:val="008F2C7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ascii="Calibri" w:hAnsi="Calibri" w:cs="Times New Roman"/>
      <w:sz w:val="18"/>
      <w:szCs w:val="18"/>
    </w:rPr>
  </w:style>
  <w:style w:type="paragraph" w:styleId="NormalWeb">
    <w:name w:val="Normal (Web)"/>
    <w:basedOn w:val="Normal"/>
    <w:uiPriority w:val="99"/>
    <w:rsid w:val="008F2C7F"/>
    <w:pPr>
      <w:widowControl/>
      <w:spacing w:before="100" w:beforeAutospacing="1" w:after="100" w:afterAutospacing="1"/>
      <w:jc w:val="left"/>
    </w:pPr>
    <w:rPr>
      <w:rFonts w:ascii="宋体" w:hAnsi="宋体" w:cs="宋体"/>
      <w:kern w:val="0"/>
      <w:sz w:val="24"/>
      <w:szCs w:val="24"/>
    </w:rPr>
  </w:style>
  <w:style w:type="character" w:styleId="PageNumber">
    <w:name w:val="page number"/>
    <w:basedOn w:val="DefaultParagraphFont"/>
    <w:uiPriority w:val="99"/>
    <w:rsid w:val="008F2C7F"/>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oter" Target="footer6.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yperlink" Target="mailto:&#21457;&#36865;&#33267;jybfdyjd@fjnu.edu.c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188</Words>
  <Characters>1076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3</cp:revision>
  <cp:lastPrinted>2018-05-10T03:19:00Z</cp:lastPrinted>
  <dcterms:created xsi:type="dcterms:W3CDTF">2018-05-09T07:16:00Z</dcterms:created>
  <dcterms:modified xsi:type="dcterms:W3CDTF">2018-05-17T02:43:00Z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